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49420" w14:textId="77777777" w:rsidR="00B76395" w:rsidRPr="00A874E1" w:rsidRDefault="00B76395" w:rsidP="00A874E1">
      <w:pPr>
        <w:rPr>
          <w:rFonts w:eastAsia="Times New Roman" w:cs="Times New Roman"/>
          <w:b/>
          <w:bCs/>
          <w:sz w:val="24"/>
          <w:szCs w:val="24"/>
        </w:rPr>
      </w:pPr>
      <w:r w:rsidRPr="00A874E1">
        <w:rPr>
          <w:rFonts w:eastAsia="Times New Roman" w:cs="Times New Roman"/>
          <w:b/>
          <w:bCs/>
          <w:sz w:val="24"/>
          <w:szCs w:val="24"/>
        </w:rPr>
        <w:t>Economic Development and Housing Subcommittee</w:t>
      </w:r>
    </w:p>
    <w:p w14:paraId="0550F442" w14:textId="77777777" w:rsidR="00B76395" w:rsidRPr="00A874E1" w:rsidRDefault="00B76395" w:rsidP="00A874E1">
      <w:pPr>
        <w:rPr>
          <w:rFonts w:eastAsia="Times New Roman" w:cs="Times New Roman"/>
          <w:b/>
          <w:bCs/>
          <w:sz w:val="24"/>
          <w:szCs w:val="24"/>
        </w:rPr>
      </w:pPr>
      <w:r w:rsidRPr="00A874E1">
        <w:rPr>
          <w:rFonts w:eastAsia="Times New Roman" w:cs="Times New Roman"/>
          <w:b/>
          <w:bCs/>
          <w:sz w:val="24"/>
          <w:szCs w:val="24"/>
        </w:rPr>
        <w:t xml:space="preserve">Meeting #1 – 03-19-2026 </w:t>
      </w:r>
    </w:p>
    <w:p w14:paraId="0FD8ECF1" w14:textId="28635217" w:rsidR="00AB1836" w:rsidRPr="00A874E1" w:rsidRDefault="00AB1836" w:rsidP="00A874E1">
      <w:pPr>
        <w:rPr>
          <w:rFonts w:eastAsia="Times New Roman" w:cs="Times New Roman"/>
          <w:b/>
          <w:bCs/>
          <w:sz w:val="24"/>
          <w:szCs w:val="24"/>
        </w:rPr>
      </w:pPr>
      <w:r w:rsidRPr="00A874E1">
        <w:rPr>
          <w:rFonts w:eastAsia="Times New Roman" w:cs="Times New Roman"/>
          <w:b/>
          <w:bCs/>
          <w:sz w:val="24"/>
          <w:szCs w:val="24"/>
        </w:rPr>
        <w:t>Combined Meeting Notes</w:t>
      </w:r>
    </w:p>
    <w:p w14:paraId="525A7D05" w14:textId="77777777" w:rsidR="00DE2CFA" w:rsidRDefault="00DE2CFA" w:rsidP="00A874E1">
      <w:pPr>
        <w:rPr>
          <w:rFonts w:eastAsia="Times New Roman" w:cs="Times New Roman"/>
          <w:b/>
          <w:bCs/>
          <w:sz w:val="24"/>
          <w:szCs w:val="24"/>
        </w:rPr>
      </w:pPr>
    </w:p>
    <w:p w14:paraId="6F158F79" w14:textId="5F218B43" w:rsidR="00DE2CFA" w:rsidRPr="00DE2CFA" w:rsidRDefault="00DE2CFA" w:rsidP="00DE2CFA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Attendees:</w:t>
      </w:r>
    </w:p>
    <w:p w14:paraId="01C3F849" w14:textId="4FAB0617" w:rsidR="00DE2CFA" w:rsidRPr="00DE2CFA" w:rsidRDefault="00DE2CFA" w:rsidP="00DE2CFA">
      <w:pPr>
        <w:pStyle w:val="ListParagraph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DE2CFA">
        <w:rPr>
          <w:rFonts w:eastAsia="Times New Roman" w:cs="Times New Roman"/>
          <w:sz w:val="24"/>
          <w:szCs w:val="24"/>
        </w:rPr>
        <w:t>Jonathan Cunningham</w:t>
      </w:r>
    </w:p>
    <w:p w14:paraId="5618BADF" w14:textId="77777777" w:rsidR="00DE2CFA" w:rsidRPr="00DE2CFA" w:rsidRDefault="00DE2CFA" w:rsidP="00DE2CFA">
      <w:pPr>
        <w:pStyle w:val="ListParagraph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DE2CFA">
        <w:rPr>
          <w:rFonts w:eastAsia="Times New Roman" w:cs="Times New Roman"/>
          <w:sz w:val="24"/>
          <w:szCs w:val="24"/>
        </w:rPr>
        <w:t>Colin Daymude</w:t>
      </w:r>
    </w:p>
    <w:p w14:paraId="0DC5D941" w14:textId="77777777" w:rsidR="00DE2CFA" w:rsidRPr="00DE2CFA" w:rsidRDefault="00DE2CFA" w:rsidP="00DE2CFA">
      <w:pPr>
        <w:pStyle w:val="ListParagraph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DE2CFA">
        <w:rPr>
          <w:rFonts w:eastAsia="Times New Roman" w:cs="Times New Roman"/>
          <w:sz w:val="24"/>
          <w:szCs w:val="24"/>
        </w:rPr>
        <w:t>Nate Haskell</w:t>
      </w:r>
    </w:p>
    <w:p w14:paraId="7A2C4DBA" w14:textId="77777777" w:rsidR="00DE2CFA" w:rsidRPr="00DE2CFA" w:rsidRDefault="00DE2CFA" w:rsidP="00DE2CFA">
      <w:pPr>
        <w:pStyle w:val="ListParagraph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DE2CFA">
        <w:rPr>
          <w:rFonts w:eastAsia="Times New Roman" w:cs="Times New Roman"/>
          <w:sz w:val="24"/>
          <w:szCs w:val="24"/>
        </w:rPr>
        <w:t>Lisa Gibson</w:t>
      </w:r>
    </w:p>
    <w:p w14:paraId="10AEE4D7" w14:textId="77777777" w:rsidR="00DE2CFA" w:rsidRPr="00DE2CFA" w:rsidRDefault="00DE2CFA" w:rsidP="00DE2CFA">
      <w:pPr>
        <w:pStyle w:val="ListParagraph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DE2CFA">
        <w:rPr>
          <w:rFonts w:eastAsia="Times New Roman" w:cs="Times New Roman"/>
          <w:sz w:val="24"/>
          <w:szCs w:val="24"/>
        </w:rPr>
        <w:t>Jeff Peek</w:t>
      </w:r>
    </w:p>
    <w:p w14:paraId="208DC0C8" w14:textId="77777777" w:rsidR="00DE2CFA" w:rsidRPr="00DE2CFA" w:rsidRDefault="00DE2CFA" w:rsidP="00DE2CFA">
      <w:pPr>
        <w:pStyle w:val="ListParagraph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DE2CFA">
        <w:rPr>
          <w:rFonts w:eastAsia="Times New Roman" w:cs="Times New Roman"/>
          <w:sz w:val="24"/>
          <w:szCs w:val="24"/>
        </w:rPr>
        <w:t>Raphael Aretha Wright</w:t>
      </w:r>
    </w:p>
    <w:p w14:paraId="792986BA" w14:textId="77777777" w:rsidR="00DE2CFA" w:rsidRPr="00DE2CFA" w:rsidRDefault="00DE2CFA" w:rsidP="00DE2CFA">
      <w:pPr>
        <w:pStyle w:val="ListParagraph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DE2CFA">
        <w:rPr>
          <w:rFonts w:eastAsia="Times New Roman" w:cs="Times New Roman"/>
          <w:sz w:val="24"/>
          <w:szCs w:val="24"/>
        </w:rPr>
        <w:t>Paul Stockman</w:t>
      </w:r>
    </w:p>
    <w:p w14:paraId="4922981D" w14:textId="77777777" w:rsidR="00DE2CFA" w:rsidRPr="00DE2CFA" w:rsidRDefault="00DE2CFA" w:rsidP="00DE2CFA">
      <w:pPr>
        <w:pStyle w:val="ListParagraph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DE2CFA">
        <w:rPr>
          <w:rFonts w:eastAsia="Times New Roman" w:cs="Times New Roman"/>
          <w:sz w:val="24"/>
          <w:szCs w:val="24"/>
        </w:rPr>
        <w:t>Chad Jacobs</w:t>
      </w:r>
    </w:p>
    <w:p w14:paraId="4F3264D4" w14:textId="77777777" w:rsidR="00DE2CFA" w:rsidRPr="00DE2CFA" w:rsidRDefault="00DE2CFA" w:rsidP="00DE2CFA">
      <w:pPr>
        <w:pStyle w:val="ListParagraph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DE2CFA">
        <w:rPr>
          <w:rFonts w:eastAsia="Times New Roman" w:cs="Times New Roman"/>
          <w:sz w:val="24"/>
          <w:szCs w:val="24"/>
        </w:rPr>
        <w:t>Charles Adams</w:t>
      </w:r>
    </w:p>
    <w:p w14:paraId="778E5E5C" w14:textId="5B53001E" w:rsidR="00DE2CFA" w:rsidRPr="00DE2CFA" w:rsidRDefault="00DE2CFA" w:rsidP="00DE2CFA">
      <w:pPr>
        <w:pStyle w:val="ListParagraph"/>
        <w:numPr>
          <w:ilvl w:val="0"/>
          <w:numId w:val="6"/>
        </w:numPr>
        <w:rPr>
          <w:rFonts w:eastAsia="Times New Roman" w:cs="Times New Roman"/>
          <w:sz w:val="24"/>
          <w:szCs w:val="24"/>
        </w:rPr>
      </w:pPr>
      <w:r w:rsidRPr="00DE2CFA">
        <w:rPr>
          <w:rFonts w:eastAsia="Times New Roman" w:cs="Times New Roman"/>
          <w:sz w:val="24"/>
          <w:szCs w:val="24"/>
        </w:rPr>
        <w:t>Paul Gibson</w:t>
      </w:r>
    </w:p>
    <w:p w14:paraId="35EE04C6" w14:textId="27B97B5A" w:rsidR="00B76395" w:rsidRDefault="00B76395" w:rsidP="00AB1836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This first meeting of the Economic Development and Housing Subcommittee met on Thursday, March 19, </w:t>
      </w:r>
      <w:proofErr w:type="gramStart"/>
      <w:r>
        <w:rPr>
          <w:rFonts w:eastAsia="Times New Roman" w:cs="Times New Roman"/>
          <w:sz w:val="24"/>
          <w:szCs w:val="24"/>
        </w:rPr>
        <w:t>2026</w:t>
      </w:r>
      <w:proofErr w:type="gramEnd"/>
      <w:r>
        <w:rPr>
          <w:rFonts w:eastAsia="Times New Roman" w:cs="Times New Roman"/>
          <w:sz w:val="24"/>
          <w:szCs w:val="24"/>
        </w:rPr>
        <w:t xml:space="preserve"> at City Hall. </w:t>
      </w:r>
      <w:r w:rsidR="000A5762">
        <w:rPr>
          <w:rFonts w:eastAsia="Times New Roman" w:cs="Times New Roman"/>
          <w:sz w:val="24"/>
          <w:szCs w:val="24"/>
        </w:rPr>
        <w:t xml:space="preserve">Chris Montesinos, Economic Development Director with Chattahoochee Hills provided an overview of economic development efforts within the </w:t>
      </w:r>
      <w:proofErr w:type="gramStart"/>
      <w:r w:rsidR="000A5762">
        <w:rPr>
          <w:rFonts w:eastAsia="Times New Roman" w:cs="Times New Roman"/>
          <w:sz w:val="24"/>
          <w:szCs w:val="24"/>
        </w:rPr>
        <w:t>City</w:t>
      </w:r>
      <w:proofErr w:type="gramEnd"/>
      <w:r w:rsidR="000A5762">
        <w:rPr>
          <w:rFonts w:eastAsia="Times New Roman" w:cs="Times New Roman"/>
          <w:sz w:val="24"/>
          <w:szCs w:val="24"/>
        </w:rPr>
        <w:t>, discussed some city history and recent trends, and shared some renderings and graphics showing potential development and amenities within the Rico Historic Crossroads area.</w:t>
      </w:r>
    </w:p>
    <w:p w14:paraId="49B7AB55" w14:textId="65FD6937" w:rsidR="000A5762" w:rsidRDefault="000A5762" w:rsidP="00AB1836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Attendees then discussed reasons they leave the city on a daily or weekly basis. Following that initial discussion, they discussed what amenities, uses, or other community elements they would like to see within the city in the future.</w:t>
      </w:r>
    </w:p>
    <w:p w14:paraId="64EA47E5" w14:textId="77777777" w:rsidR="00AB1836" w:rsidRPr="00AB1836" w:rsidRDefault="00DE2CFA" w:rsidP="00AB1836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16FA6E0C">
          <v:rect id="_x0000_i1025" style="width:0;height:1.5pt" o:hralign="center" o:hrstd="t" o:hr="t" fillcolor="#a0a0a0" stroked="f"/>
        </w:pict>
      </w:r>
    </w:p>
    <w:p w14:paraId="0AD5167A" w14:textId="1BE70EE8" w:rsidR="00AB1836" w:rsidRPr="002215B1" w:rsidRDefault="00AB1836" w:rsidP="00AB1836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4"/>
          <w:szCs w:val="24"/>
        </w:rPr>
      </w:pPr>
      <w:r w:rsidRPr="002215B1">
        <w:rPr>
          <w:rFonts w:eastAsia="Times New Roman" w:cs="Times New Roman"/>
          <w:b/>
          <w:bCs/>
          <w:sz w:val="24"/>
          <w:szCs w:val="24"/>
        </w:rPr>
        <w:t xml:space="preserve">What </w:t>
      </w:r>
      <w:r w:rsidR="000A5762" w:rsidRPr="002215B1">
        <w:rPr>
          <w:rFonts w:eastAsia="Times New Roman" w:cs="Times New Roman"/>
          <w:b/>
          <w:bCs/>
          <w:sz w:val="24"/>
          <w:szCs w:val="24"/>
        </w:rPr>
        <w:t>do you leave the city for?</w:t>
      </w:r>
    </w:p>
    <w:p w14:paraId="2BCC0A95" w14:textId="0F036688" w:rsidR="00AB1836" w:rsidRPr="00AB1836" w:rsidRDefault="001272AF" w:rsidP="00AB1836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Attendees</w:t>
      </w:r>
      <w:r w:rsidR="00AB1836" w:rsidRPr="00AB1836">
        <w:rPr>
          <w:rFonts w:eastAsia="Times New Roman" w:cs="Times New Roman"/>
          <w:sz w:val="24"/>
          <w:szCs w:val="24"/>
        </w:rPr>
        <w:t xml:space="preserve"> identified several </w:t>
      </w:r>
      <w:r w:rsidR="009C64A3">
        <w:rPr>
          <w:rFonts w:eastAsia="Times New Roman" w:cs="Times New Roman"/>
          <w:sz w:val="24"/>
          <w:szCs w:val="24"/>
        </w:rPr>
        <w:t>reasons or needs they leave the city for</w:t>
      </w:r>
      <w:r w:rsidR="00AB1836" w:rsidRPr="00AB1836">
        <w:rPr>
          <w:rFonts w:eastAsia="Times New Roman" w:cs="Times New Roman"/>
          <w:sz w:val="24"/>
          <w:szCs w:val="24"/>
        </w:rPr>
        <w:t>:</w:t>
      </w:r>
    </w:p>
    <w:p w14:paraId="6BFE77CE" w14:textId="25A90C87" w:rsidR="009C64A3" w:rsidRDefault="009C64A3" w:rsidP="00AB1836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Vacation</w:t>
      </w:r>
    </w:p>
    <w:p w14:paraId="30FE1414" w14:textId="77C4AF90" w:rsidR="009C64A3" w:rsidRDefault="009C64A3" w:rsidP="00AB1836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Visit Family</w:t>
      </w:r>
    </w:p>
    <w:p w14:paraId="6911FBA5" w14:textId="0B9E5639" w:rsidR="009C64A3" w:rsidRDefault="009C64A3" w:rsidP="00AB1836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Eating out (variety)</w:t>
      </w:r>
    </w:p>
    <w:p w14:paraId="49A65389" w14:textId="217B3A2B" w:rsidR="009C64A3" w:rsidRDefault="009C64A3" w:rsidP="00AB1836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Air Travel for work</w:t>
      </w:r>
    </w:p>
    <w:p w14:paraId="574E2F9E" w14:textId="11C5E1E0" w:rsidR="009C64A3" w:rsidRDefault="009C64A3" w:rsidP="00AB1836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Gasoline – cars, mowers, lawn tools, tractors (most attendees agreed)</w:t>
      </w:r>
    </w:p>
    <w:p w14:paraId="035DE4A5" w14:textId="6E49613D" w:rsidR="009C64A3" w:rsidRPr="002215B1" w:rsidRDefault="009C64A3" w:rsidP="002215B1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Medical – Hospital (many attendees agreed)</w:t>
      </w:r>
    </w:p>
    <w:p w14:paraId="495C917E" w14:textId="0EC199AD" w:rsidR="009C64A3" w:rsidRDefault="009C64A3" w:rsidP="00AB1836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Family entertainment – swim, boat, waterpark</w:t>
      </w:r>
    </w:p>
    <w:p w14:paraId="5E72E759" w14:textId="5F6FA9BC" w:rsidR="009C64A3" w:rsidRPr="009C64A3" w:rsidRDefault="009C64A3" w:rsidP="00AB1836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School</w:t>
      </w:r>
      <w:r w:rsidR="00247510">
        <w:rPr>
          <w:rFonts w:eastAsia="Times New Roman" w:cs="Times New Roman"/>
          <w:sz w:val="24"/>
          <w:szCs w:val="24"/>
        </w:rPr>
        <w:t>s/education</w:t>
      </w:r>
    </w:p>
    <w:p w14:paraId="02CB32B9" w14:textId="01CE05FD" w:rsidR="00AB1836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Affordable groceries (most attendees agreed)</w:t>
      </w:r>
    </w:p>
    <w:p w14:paraId="58804F80" w14:textId="5054AF74" w:rsidR="009C64A3" w:rsidRDefault="009C64A3" w:rsidP="009C64A3">
      <w:pPr>
        <w:numPr>
          <w:ilvl w:val="1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Limited hours and pricier options within the city</w:t>
      </w:r>
    </w:p>
    <w:p w14:paraId="23574768" w14:textId="0528EBFB" w:rsidR="009C64A3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>Kids sporting events – sports leagues and recreation</w:t>
      </w:r>
    </w:p>
    <w:p w14:paraId="0C6B3261" w14:textId="7FE86DB8" w:rsidR="009C64A3" w:rsidRDefault="009C64A3" w:rsidP="009C64A3">
      <w:pPr>
        <w:numPr>
          <w:ilvl w:val="1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proofErr w:type="gramStart"/>
      <w:r>
        <w:rPr>
          <w:rFonts w:eastAsia="Times New Roman" w:cs="Times New Roman"/>
          <w:sz w:val="24"/>
          <w:szCs w:val="24"/>
        </w:rPr>
        <w:t>Have to</w:t>
      </w:r>
      <w:proofErr w:type="gramEnd"/>
      <w:r>
        <w:rPr>
          <w:rFonts w:eastAsia="Times New Roman" w:cs="Times New Roman"/>
          <w:sz w:val="24"/>
          <w:szCs w:val="24"/>
        </w:rPr>
        <w:t xml:space="preserve"> go to Peachtree City or Coweta County</w:t>
      </w:r>
    </w:p>
    <w:p w14:paraId="1D5225D2" w14:textId="37056A63" w:rsidR="009C64A3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Shopping options – clothes, groceries</w:t>
      </w:r>
    </w:p>
    <w:p w14:paraId="6B03E565" w14:textId="37F29102" w:rsidR="009C64A3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(Can’t read green note)</w:t>
      </w:r>
    </w:p>
    <w:p w14:paraId="56FBD16C" w14:textId="29FA87AB" w:rsidR="009C64A3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Banking</w:t>
      </w:r>
    </w:p>
    <w:p w14:paraId="4DDA9894" w14:textId="6EE6E921" w:rsidR="009C64A3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Entertainment – movies, theater, concerts (several attendees agreed)</w:t>
      </w:r>
    </w:p>
    <w:p w14:paraId="1EC43509" w14:textId="52E5E8E6" w:rsidR="009C64A3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Friendships – limited places to gather and meet others</w:t>
      </w:r>
    </w:p>
    <w:p w14:paraId="7BA6A946" w14:textId="4F1B3983" w:rsidR="009C64A3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Dog parks</w:t>
      </w:r>
    </w:p>
    <w:p w14:paraId="6C8AC472" w14:textId="4628D4F6" w:rsidR="009C64A3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More food options – groceries and restaurants</w:t>
      </w:r>
    </w:p>
    <w:p w14:paraId="4117D200" w14:textId="31D36B08" w:rsidR="009C64A3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Organic food </w:t>
      </w:r>
    </w:p>
    <w:p w14:paraId="0CAE2B38" w14:textId="181C25E7" w:rsidR="009C64A3" w:rsidRDefault="009C64A3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Farm to table restaurants</w:t>
      </w:r>
    </w:p>
    <w:p w14:paraId="5362FB5A" w14:textId="568468F3" w:rsidR="009C64A3" w:rsidRDefault="00247510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Community and entertainment events – festivals, etc.</w:t>
      </w:r>
    </w:p>
    <w:p w14:paraId="1530F107" w14:textId="2BC40FD3" w:rsidR="00247510" w:rsidRDefault="00247510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Auto service</w:t>
      </w:r>
    </w:p>
    <w:p w14:paraId="6025BD70" w14:textId="29D9663F" w:rsidR="00247510" w:rsidRDefault="00247510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Hardware</w:t>
      </w:r>
    </w:p>
    <w:p w14:paraId="12F3FE24" w14:textId="3E9B02DE" w:rsidR="00247510" w:rsidRDefault="00247510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Medical services for seniors</w:t>
      </w:r>
    </w:p>
    <w:p w14:paraId="75F6754F" w14:textId="7BCED1A3" w:rsidR="00A874E1" w:rsidRDefault="00A874E1" w:rsidP="009C64A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Jobs/employment – discussion on size, scale, and location</w:t>
      </w:r>
    </w:p>
    <w:p w14:paraId="336BB035" w14:textId="77777777" w:rsidR="00247510" w:rsidRPr="002215B1" w:rsidRDefault="00247510" w:rsidP="00247510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4"/>
          <w:szCs w:val="24"/>
        </w:rPr>
      </w:pPr>
      <w:r w:rsidRPr="002215B1">
        <w:rPr>
          <w:rFonts w:eastAsia="Times New Roman" w:cs="Times New Roman"/>
          <w:b/>
          <w:bCs/>
          <w:sz w:val="24"/>
          <w:szCs w:val="24"/>
        </w:rPr>
        <w:t>What do you leave the city for?</w:t>
      </w:r>
    </w:p>
    <w:p w14:paraId="5CD19084" w14:textId="13F1F86C" w:rsidR="00247510" w:rsidRPr="00247510" w:rsidRDefault="00247510" w:rsidP="00247510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247510">
        <w:rPr>
          <w:rFonts w:eastAsia="Times New Roman" w:cs="Times New Roman"/>
          <w:sz w:val="24"/>
          <w:szCs w:val="24"/>
        </w:rPr>
        <w:t>Attendees from both groups then discussed which of these amenities or elements they would like to see in the city:</w:t>
      </w:r>
    </w:p>
    <w:p w14:paraId="46121AF1" w14:textId="3BB1164E" w:rsidR="00247510" w:rsidRDefault="00247510" w:rsidP="0024751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Groceries – affordable, organic, predictable hours, smaller stores preferred</w:t>
      </w:r>
    </w:p>
    <w:p w14:paraId="096DA231" w14:textId="22EFB075" w:rsidR="00247510" w:rsidRDefault="00247510" w:rsidP="0024751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Gas/filling station – smaller, rural, fits character of the city</w:t>
      </w:r>
    </w:p>
    <w:p w14:paraId="261998F6" w14:textId="34BF705A" w:rsidR="00247510" w:rsidRDefault="00247510" w:rsidP="0024751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Hardware – smaller, rustic, provide more than </w:t>
      </w:r>
      <w:r w:rsidR="00A874E1">
        <w:rPr>
          <w:rFonts w:eastAsia="Times New Roman" w:cs="Times New Roman"/>
          <w:sz w:val="24"/>
          <w:szCs w:val="24"/>
        </w:rPr>
        <w:t>current nearby stores offer</w:t>
      </w:r>
    </w:p>
    <w:p w14:paraId="2B3C3C64" w14:textId="44F2C836" w:rsidR="00247510" w:rsidRDefault="00247510" w:rsidP="0024751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Entertainment – small and limited, local, concerts, theater, independent films</w:t>
      </w:r>
    </w:p>
    <w:p w14:paraId="250937B7" w14:textId="735B6646" w:rsidR="00247510" w:rsidRDefault="00247510" w:rsidP="00247510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Medical – local primary care, specialists, urgent care, senior services</w:t>
      </w:r>
    </w:p>
    <w:p w14:paraId="48659EED" w14:textId="77777777" w:rsidR="00AB1836" w:rsidRPr="00AB1836" w:rsidRDefault="00DE2CFA" w:rsidP="00AB1836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pict w14:anchorId="187D0942">
          <v:rect id="_x0000_i1026" style="width:0;height:1.5pt" o:hralign="center" o:hrstd="t" o:hr="t" fillcolor="#a0a0a0" stroked="f"/>
        </w:pict>
      </w:r>
    </w:p>
    <w:p w14:paraId="7D8EBB05" w14:textId="77777777" w:rsidR="00AB1836" w:rsidRPr="002215B1" w:rsidRDefault="00AB1836" w:rsidP="00AB1836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 w:val="24"/>
          <w:szCs w:val="24"/>
        </w:rPr>
      </w:pPr>
      <w:r w:rsidRPr="002215B1">
        <w:rPr>
          <w:rFonts w:eastAsia="Times New Roman" w:cs="Times New Roman"/>
          <w:b/>
          <w:bCs/>
          <w:sz w:val="24"/>
          <w:szCs w:val="24"/>
        </w:rPr>
        <w:t>Key Takeaways</w:t>
      </w:r>
    </w:p>
    <w:p w14:paraId="67A9A640" w14:textId="024BAEE5" w:rsidR="00AB1836" w:rsidRDefault="00AB1836" w:rsidP="00AB1836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 w:rsidRPr="00AB1836">
        <w:rPr>
          <w:rFonts w:eastAsia="Times New Roman" w:cs="Times New Roman"/>
          <w:sz w:val="24"/>
          <w:szCs w:val="24"/>
        </w:rPr>
        <w:t xml:space="preserve">Across both groups, there </w:t>
      </w:r>
      <w:r w:rsidR="00247510">
        <w:rPr>
          <w:rFonts w:eastAsia="Times New Roman" w:cs="Times New Roman"/>
          <w:sz w:val="24"/>
          <w:szCs w:val="24"/>
        </w:rPr>
        <w:t>were several common themes. M</w:t>
      </w:r>
      <w:r w:rsidR="00A874E1">
        <w:rPr>
          <w:rFonts w:eastAsia="Times New Roman" w:cs="Times New Roman"/>
          <w:sz w:val="24"/>
          <w:szCs w:val="24"/>
        </w:rPr>
        <w:t>ost</w:t>
      </w:r>
      <w:r w:rsidR="00247510">
        <w:rPr>
          <w:rFonts w:eastAsia="Times New Roman" w:cs="Times New Roman"/>
          <w:sz w:val="24"/>
          <w:szCs w:val="24"/>
        </w:rPr>
        <w:t xml:space="preserve"> attendees agreed that more </w:t>
      </w:r>
      <w:proofErr w:type="gramStart"/>
      <w:r w:rsidR="00247510">
        <w:rPr>
          <w:rFonts w:eastAsia="Times New Roman" w:cs="Times New Roman"/>
          <w:sz w:val="24"/>
          <w:szCs w:val="24"/>
        </w:rPr>
        <w:t>grocery</w:t>
      </w:r>
      <w:proofErr w:type="gramEnd"/>
      <w:r w:rsidR="00247510">
        <w:rPr>
          <w:rFonts w:eastAsia="Times New Roman" w:cs="Times New Roman"/>
          <w:sz w:val="24"/>
          <w:szCs w:val="24"/>
        </w:rPr>
        <w:t xml:space="preserve">, gas, hardware, entertainment, and medical </w:t>
      </w:r>
      <w:r w:rsidR="00A874E1">
        <w:rPr>
          <w:rFonts w:eastAsia="Times New Roman" w:cs="Times New Roman"/>
          <w:sz w:val="24"/>
          <w:szCs w:val="24"/>
        </w:rPr>
        <w:t>options are needed, but these should be smaller in scale, fit the character of the community.</w:t>
      </w:r>
    </w:p>
    <w:p w14:paraId="20C3194D" w14:textId="52B5492B" w:rsidR="00B55B43" w:rsidRPr="00AB1836" w:rsidRDefault="00B55B43" w:rsidP="00AB1836">
      <w:pPr>
        <w:spacing w:before="100" w:beforeAutospacing="1" w:after="100" w:afterAutospacing="1"/>
        <w:rPr>
          <w:rFonts w:eastAsia="Times New Roman" w:cs="Times New Roman"/>
          <w:sz w:val="24"/>
          <w:szCs w:val="24"/>
        </w:rPr>
      </w:pPr>
      <w:r>
        <w:t xml:space="preserve">Future subcommittee meetings will </w:t>
      </w:r>
      <w:proofErr w:type="gramStart"/>
      <w:r>
        <w:t>follow-up</w:t>
      </w:r>
      <w:proofErr w:type="gramEnd"/>
      <w:r>
        <w:t xml:space="preserve"> on housing and the potential for more employment opportunities within the city.</w:t>
      </w:r>
      <w:r>
        <w:rPr>
          <w:rFonts w:eastAsia="Times New Roman" w:cs="Times New Roman"/>
          <w:sz w:val="24"/>
          <w:szCs w:val="24"/>
        </w:rPr>
        <w:t xml:space="preserve"> </w:t>
      </w:r>
    </w:p>
    <w:p w14:paraId="16E2945B" w14:textId="7F1D029E" w:rsidR="00EC62BF" w:rsidRPr="00AB1836" w:rsidRDefault="00EC62BF" w:rsidP="00AB1836"/>
    <w:sectPr w:rsidR="00EC62BF" w:rsidRPr="00AB18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643C9"/>
    <w:multiLevelType w:val="hybridMultilevel"/>
    <w:tmpl w:val="7A429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B1CA3"/>
    <w:multiLevelType w:val="hybridMultilevel"/>
    <w:tmpl w:val="ADB0B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35C8D"/>
    <w:multiLevelType w:val="hybridMultilevel"/>
    <w:tmpl w:val="8E4C6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96343"/>
    <w:multiLevelType w:val="hybridMultilevel"/>
    <w:tmpl w:val="AB4E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B58DF"/>
    <w:multiLevelType w:val="multilevel"/>
    <w:tmpl w:val="59C6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BC20F1"/>
    <w:multiLevelType w:val="multilevel"/>
    <w:tmpl w:val="F54AA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1730235">
    <w:abstractNumId w:val="0"/>
  </w:num>
  <w:num w:numId="2" w16cid:durableId="1069618718">
    <w:abstractNumId w:val="3"/>
  </w:num>
  <w:num w:numId="3" w16cid:durableId="912853800">
    <w:abstractNumId w:val="2"/>
  </w:num>
  <w:num w:numId="4" w16cid:durableId="547109553">
    <w:abstractNumId w:val="4"/>
  </w:num>
  <w:num w:numId="5" w16cid:durableId="1052265632">
    <w:abstractNumId w:val="5"/>
  </w:num>
  <w:num w:numId="6" w16cid:durableId="2146267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C5"/>
    <w:rsid w:val="00004C58"/>
    <w:rsid w:val="00015F1A"/>
    <w:rsid w:val="000A5762"/>
    <w:rsid w:val="000F17B3"/>
    <w:rsid w:val="000F628E"/>
    <w:rsid w:val="001272AF"/>
    <w:rsid w:val="002215B1"/>
    <w:rsid w:val="00247510"/>
    <w:rsid w:val="00384C8D"/>
    <w:rsid w:val="003C5988"/>
    <w:rsid w:val="00421A07"/>
    <w:rsid w:val="004865C5"/>
    <w:rsid w:val="005575AC"/>
    <w:rsid w:val="0056063D"/>
    <w:rsid w:val="006060A3"/>
    <w:rsid w:val="00761C7D"/>
    <w:rsid w:val="008E59A7"/>
    <w:rsid w:val="008F6932"/>
    <w:rsid w:val="009C64A3"/>
    <w:rsid w:val="00A60C82"/>
    <w:rsid w:val="00A874E1"/>
    <w:rsid w:val="00AB1836"/>
    <w:rsid w:val="00B55B43"/>
    <w:rsid w:val="00B56202"/>
    <w:rsid w:val="00B67A4C"/>
    <w:rsid w:val="00B76395"/>
    <w:rsid w:val="00BB111B"/>
    <w:rsid w:val="00D43EDB"/>
    <w:rsid w:val="00DE2CFA"/>
    <w:rsid w:val="00EC62BF"/>
    <w:rsid w:val="00F9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332976B"/>
  <w15:chartTrackingRefBased/>
  <w15:docId w15:val="{A9ADDF35-835A-4412-B1B8-4EC0092A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7510"/>
  </w:style>
  <w:style w:type="paragraph" w:styleId="Heading1">
    <w:name w:val="heading 1"/>
    <w:basedOn w:val="Normal"/>
    <w:next w:val="Normal"/>
    <w:link w:val="Heading1Char"/>
    <w:uiPriority w:val="9"/>
    <w:qFormat/>
    <w:rsid w:val="004865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5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5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5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5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5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5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5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5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5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5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5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5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5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5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5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5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5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5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5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5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5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5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5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5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5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5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5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5C5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B55B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2402</Characters>
  <Application>Microsoft Office Word</Application>
  <DocSecurity>0</DocSecurity>
  <Lines>60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Robnik, Hannah</dc:creator>
  <cp:keywords/>
  <dc:description/>
  <cp:lastModifiedBy>Robnik, Hannah</cp:lastModifiedBy>
  <cp:revision>4</cp:revision>
  <dcterms:created xsi:type="dcterms:W3CDTF">2026-03-26T20:11:00Z</dcterms:created>
  <dcterms:modified xsi:type="dcterms:W3CDTF">2026-03-26T22:28:00Z</dcterms:modified>
</cp:coreProperties>
</file>