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E7C37" w14:textId="508010C9" w:rsidR="00D05C3D" w:rsidRPr="00D05C3D" w:rsidRDefault="00AB1836" w:rsidP="00D05C3D">
      <w:pPr>
        <w:outlineLvl w:val="2"/>
        <w:rPr>
          <w:rFonts w:eastAsia="Times New Roman" w:cs="Times New Roman"/>
          <w:b/>
          <w:bCs/>
          <w:sz w:val="24"/>
          <w:szCs w:val="24"/>
        </w:rPr>
      </w:pPr>
      <w:r w:rsidRPr="00D05C3D">
        <w:rPr>
          <w:rFonts w:eastAsia="Times New Roman" w:cs="Times New Roman"/>
          <w:b/>
          <w:bCs/>
          <w:sz w:val="24"/>
          <w:szCs w:val="24"/>
        </w:rPr>
        <w:t>Health and Wellbeing Subcommittee</w:t>
      </w:r>
    </w:p>
    <w:p w14:paraId="0EB3A688" w14:textId="1C5A9039" w:rsidR="00D05C3D" w:rsidRPr="00D05C3D" w:rsidRDefault="00D05C3D" w:rsidP="00D05C3D">
      <w:pPr>
        <w:outlineLvl w:val="2"/>
        <w:rPr>
          <w:rFonts w:eastAsia="Times New Roman" w:cs="Times New Roman"/>
          <w:b/>
          <w:bCs/>
          <w:sz w:val="24"/>
          <w:szCs w:val="24"/>
        </w:rPr>
      </w:pPr>
      <w:r w:rsidRPr="00D05C3D">
        <w:rPr>
          <w:rFonts w:eastAsia="Times New Roman" w:cs="Times New Roman"/>
          <w:b/>
          <w:bCs/>
          <w:sz w:val="24"/>
          <w:szCs w:val="24"/>
        </w:rPr>
        <w:t>Meeting #1 – 03-19-2026</w:t>
      </w:r>
    </w:p>
    <w:p w14:paraId="2CA3421F" w14:textId="445FE91B" w:rsidR="00D05C3D" w:rsidRPr="00D05C3D" w:rsidRDefault="00D05C3D" w:rsidP="00D05C3D">
      <w:pPr>
        <w:outlineLvl w:val="2"/>
        <w:rPr>
          <w:rFonts w:eastAsia="Times New Roman" w:cs="Times New Roman"/>
          <w:b/>
          <w:bCs/>
          <w:sz w:val="24"/>
          <w:szCs w:val="24"/>
        </w:rPr>
      </w:pPr>
      <w:r w:rsidRPr="00D05C3D">
        <w:rPr>
          <w:rFonts w:eastAsia="Times New Roman" w:cs="Times New Roman"/>
          <w:b/>
          <w:bCs/>
          <w:sz w:val="24"/>
          <w:szCs w:val="24"/>
        </w:rPr>
        <w:t>Combined Meeting Notes</w:t>
      </w:r>
    </w:p>
    <w:p w14:paraId="453352AB" w14:textId="77777777" w:rsidR="008F6435" w:rsidRDefault="008F6435" w:rsidP="00D05C3D">
      <w:pPr>
        <w:outlineLvl w:val="2"/>
        <w:rPr>
          <w:rFonts w:eastAsia="Times New Roman" w:cs="Times New Roman"/>
          <w:b/>
          <w:bCs/>
          <w:sz w:val="24"/>
          <w:szCs w:val="24"/>
        </w:rPr>
      </w:pPr>
    </w:p>
    <w:p w14:paraId="47F5CFD7" w14:textId="67911DDB" w:rsidR="00D05C3D" w:rsidRPr="008F6435" w:rsidRDefault="00D05C3D" w:rsidP="00D05C3D">
      <w:pPr>
        <w:outlineLvl w:val="2"/>
        <w:rPr>
          <w:rFonts w:eastAsia="Times New Roman" w:cs="Times New Roman"/>
          <w:sz w:val="24"/>
          <w:szCs w:val="24"/>
        </w:rPr>
      </w:pPr>
      <w:r w:rsidRPr="008F6435">
        <w:rPr>
          <w:rFonts w:eastAsia="Times New Roman" w:cs="Times New Roman"/>
          <w:sz w:val="24"/>
          <w:szCs w:val="24"/>
        </w:rPr>
        <w:t>Attendees</w:t>
      </w:r>
      <w:r w:rsidR="004A2B77" w:rsidRPr="008F6435">
        <w:rPr>
          <w:rFonts w:eastAsia="Times New Roman" w:cs="Times New Roman"/>
          <w:sz w:val="24"/>
          <w:szCs w:val="24"/>
        </w:rPr>
        <w:t>:</w:t>
      </w:r>
    </w:p>
    <w:p w14:paraId="5DA9C15A" w14:textId="77777777" w:rsidR="008F6435" w:rsidRPr="008F6435" w:rsidRDefault="008F6435" w:rsidP="008F6435">
      <w:pPr>
        <w:pStyle w:val="ListParagraph"/>
        <w:numPr>
          <w:ilvl w:val="0"/>
          <w:numId w:val="6"/>
        </w:numPr>
        <w:outlineLvl w:val="2"/>
        <w:rPr>
          <w:rFonts w:eastAsia="Times New Roman" w:cs="Times New Roman"/>
          <w:sz w:val="24"/>
          <w:szCs w:val="24"/>
        </w:rPr>
      </w:pPr>
      <w:r w:rsidRPr="008F6435">
        <w:rPr>
          <w:rFonts w:eastAsia="Times New Roman" w:cs="Times New Roman"/>
          <w:sz w:val="24"/>
          <w:szCs w:val="24"/>
        </w:rPr>
        <w:t>Jennifer Goines</w:t>
      </w:r>
    </w:p>
    <w:p w14:paraId="546B78DA" w14:textId="77777777" w:rsidR="008F6435" w:rsidRPr="008F6435" w:rsidRDefault="008F6435" w:rsidP="008F6435">
      <w:pPr>
        <w:pStyle w:val="ListParagraph"/>
        <w:numPr>
          <w:ilvl w:val="0"/>
          <w:numId w:val="6"/>
        </w:numPr>
        <w:outlineLvl w:val="2"/>
        <w:rPr>
          <w:rFonts w:eastAsia="Times New Roman" w:cs="Times New Roman"/>
          <w:sz w:val="24"/>
          <w:szCs w:val="24"/>
        </w:rPr>
      </w:pPr>
      <w:r w:rsidRPr="008F6435">
        <w:rPr>
          <w:rFonts w:eastAsia="Times New Roman" w:cs="Times New Roman"/>
          <w:sz w:val="24"/>
          <w:szCs w:val="24"/>
        </w:rPr>
        <w:t>Lynn Hayes</w:t>
      </w:r>
    </w:p>
    <w:p w14:paraId="3A083743" w14:textId="77777777" w:rsidR="008F6435" w:rsidRPr="008F6435" w:rsidRDefault="008F6435" w:rsidP="008F6435">
      <w:pPr>
        <w:pStyle w:val="ListParagraph"/>
        <w:numPr>
          <w:ilvl w:val="0"/>
          <w:numId w:val="6"/>
        </w:numPr>
        <w:outlineLvl w:val="2"/>
        <w:rPr>
          <w:rFonts w:eastAsia="Times New Roman" w:cs="Times New Roman"/>
          <w:sz w:val="24"/>
          <w:szCs w:val="24"/>
        </w:rPr>
      </w:pPr>
      <w:r w:rsidRPr="008F6435">
        <w:rPr>
          <w:rFonts w:eastAsia="Times New Roman" w:cs="Times New Roman"/>
          <w:sz w:val="24"/>
          <w:szCs w:val="24"/>
        </w:rPr>
        <w:t>Marie Nygren</w:t>
      </w:r>
    </w:p>
    <w:p w14:paraId="683CC6AD" w14:textId="77777777" w:rsidR="008F6435" w:rsidRPr="008F6435" w:rsidRDefault="008F6435" w:rsidP="008F6435">
      <w:pPr>
        <w:pStyle w:val="ListParagraph"/>
        <w:numPr>
          <w:ilvl w:val="0"/>
          <w:numId w:val="6"/>
        </w:numPr>
        <w:outlineLvl w:val="2"/>
        <w:rPr>
          <w:rFonts w:eastAsia="Times New Roman" w:cs="Times New Roman"/>
          <w:sz w:val="24"/>
          <w:szCs w:val="24"/>
        </w:rPr>
      </w:pPr>
      <w:r w:rsidRPr="008F6435">
        <w:rPr>
          <w:rFonts w:eastAsia="Times New Roman" w:cs="Times New Roman"/>
          <w:sz w:val="24"/>
          <w:szCs w:val="24"/>
        </w:rPr>
        <w:t>John Reid</w:t>
      </w:r>
    </w:p>
    <w:p w14:paraId="7E9EC3AB" w14:textId="77777777" w:rsidR="008F6435" w:rsidRPr="008F6435" w:rsidRDefault="008F6435" w:rsidP="008F6435">
      <w:pPr>
        <w:pStyle w:val="ListParagraph"/>
        <w:numPr>
          <w:ilvl w:val="0"/>
          <w:numId w:val="6"/>
        </w:numPr>
        <w:outlineLvl w:val="2"/>
        <w:rPr>
          <w:rFonts w:eastAsia="Times New Roman" w:cs="Times New Roman"/>
          <w:sz w:val="24"/>
          <w:szCs w:val="24"/>
        </w:rPr>
      </w:pPr>
      <w:r w:rsidRPr="008F6435">
        <w:rPr>
          <w:rFonts w:eastAsia="Times New Roman" w:cs="Times New Roman"/>
          <w:sz w:val="24"/>
          <w:szCs w:val="24"/>
        </w:rPr>
        <w:t>Lakieshia Jones</w:t>
      </w:r>
    </w:p>
    <w:p w14:paraId="2BC57BBF" w14:textId="77777777" w:rsidR="008F6435" w:rsidRPr="008F6435" w:rsidRDefault="008F6435" w:rsidP="008F6435">
      <w:pPr>
        <w:pStyle w:val="ListParagraph"/>
        <w:numPr>
          <w:ilvl w:val="0"/>
          <w:numId w:val="6"/>
        </w:numPr>
        <w:outlineLvl w:val="2"/>
        <w:rPr>
          <w:rFonts w:eastAsia="Times New Roman" w:cs="Times New Roman"/>
          <w:sz w:val="24"/>
          <w:szCs w:val="24"/>
        </w:rPr>
      </w:pPr>
      <w:r w:rsidRPr="008F6435">
        <w:rPr>
          <w:rFonts w:eastAsia="Times New Roman" w:cs="Times New Roman"/>
          <w:sz w:val="24"/>
          <w:szCs w:val="24"/>
        </w:rPr>
        <w:t>G. Mann</w:t>
      </w:r>
    </w:p>
    <w:p w14:paraId="52291558" w14:textId="77777777" w:rsidR="008F6435" w:rsidRPr="008F6435" w:rsidRDefault="008F6435" w:rsidP="008F6435">
      <w:pPr>
        <w:pStyle w:val="ListParagraph"/>
        <w:numPr>
          <w:ilvl w:val="0"/>
          <w:numId w:val="6"/>
        </w:numPr>
        <w:outlineLvl w:val="2"/>
        <w:rPr>
          <w:rFonts w:eastAsia="Times New Roman" w:cs="Times New Roman"/>
          <w:sz w:val="24"/>
          <w:szCs w:val="24"/>
        </w:rPr>
      </w:pPr>
      <w:r w:rsidRPr="008F6435">
        <w:rPr>
          <w:rFonts w:eastAsia="Times New Roman" w:cs="Times New Roman"/>
          <w:sz w:val="24"/>
          <w:szCs w:val="24"/>
        </w:rPr>
        <w:t>Lindsey Mosby</w:t>
      </w:r>
    </w:p>
    <w:p w14:paraId="0D24AB56" w14:textId="77777777" w:rsidR="008F6435" w:rsidRPr="008F6435" w:rsidRDefault="008F6435" w:rsidP="008F6435">
      <w:pPr>
        <w:pStyle w:val="ListParagraph"/>
        <w:numPr>
          <w:ilvl w:val="0"/>
          <w:numId w:val="6"/>
        </w:numPr>
        <w:outlineLvl w:val="2"/>
        <w:rPr>
          <w:rFonts w:eastAsia="Times New Roman" w:cs="Times New Roman"/>
          <w:sz w:val="24"/>
          <w:szCs w:val="24"/>
        </w:rPr>
      </w:pPr>
      <w:r w:rsidRPr="008F6435">
        <w:rPr>
          <w:rFonts w:eastAsia="Times New Roman" w:cs="Times New Roman"/>
          <w:sz w:val="24"/>
          <w:szCs w:val="24"/>
        </w:rPr>
        <w:t>Denise Solomon</w:t>
      </w:r>
    </w:p>
    <w:p w14:paraId="52CDB7F7" w14:textId="77777777" w:rsidR="008F6435" w:rsidRPr="008F6435" w:rsidRDefault="008F6435" w:rsidP="008F6435">
      <w:pPr>
        <w:pStyle w:val="ListParagraph"/>
        <w:numPr>
          <w:ilvl w:val="0"/>
          <w:numId w:val="6"/>
        </w:numPr>
        <w:outlineLvl w:val="2"/>
        <w:rPr>
          <w:rFonts w:eastAsia="Times New Roman" w:cs="Times New Roman"/>
          <w:sz w:val="24"/>
          <w:szCs w:val="24"/>
        </w:rPr>
      </w:pPr>
      <w:r w:rsidRPr="008F6435">
        <w:rPr>
          <w:rFonts w:eastAsia="Times New Roman" w:cs="Times New Roman"/>
          <w:sz w:val="24"/>
          <w:szCs w:val="24"/>
        </w:rPr>
        <w:t>Nicholas Oxford</w:t>
      </w:r>
    </w:p>
    <w:p w14:paraId="391761A3" w14:textId="77777777" w:rsidR="008F6435" w:rsidRPr="008F6435" w:rsidRDefault="008F6435" w:rsidP="008F6435">
      <w:pPr>
        <w:pStyle w:val="ListParagraph"/>
        <w:numPr>
          <w:ilvl w:val="0"/>
          <w:numId w:val="6"/>
        </w:numPr>
        <w:outlineLvl w:val="2"/>
        <w:rPr>
          <w:rFonts w:eastAsia="Times New Roman" w:cs="Times New Roman"/>
          <w:sz w:val="24"/>
          <w:szCs w:val="24"/>
        </w:rPr>
      </w:pPr>
      <w:r w:rsidRPr="008F6435">
        <w:rPr>
          <w:rFonts w:eastAsia="Times New Roman" w:cs="Times New Roman"/>
          <w:sz w:val="24"/>
          <w:szCs w:val="24"/>
        </w:rPr>
        <w:t>Dr. Mark Hali</w:t>
      </w:r>
    </w:p>
    <w:p w14:paraId="15F11ACA" w14:textId="51097B10" w:rsidR="008F6435" w:rsidRPr="008F6435" w:rsidRDefault="008F6435" w:rsidP="008F6435">
      <w:pPr>
        <w:pStyle w:val="ListParagraph"/>
        <w:numPr>
          <w:ilvl w:val="0"/>
          <w:numId w:val="6"/>
        </w:numPr>
        <w:outlineLvl w:val="2"/>
        <w:rPr>
          <w:rFonts w:eastAsia="Times New Roman" w:cs="Times New Roman"/>
          <w:sz w:val="24"/>
          <w:szCs w:val="24"/>
        </w:rPr>
      </w:pPr>
      <w:r w:rsidRPr="008F6435">
        <w:rPr>
          <w:rFonts w:eastAsia="Times New Roman" w:cs="Times New Roman"/>
          <w:sz w:val="24"/>
          <w:szCs w:val="24"/>
        </w:rPr>
        <w:t>John Whitney</w:t>
      </w:r>
    </w:p>
    <w:p w14:paraId="7FAEBDEC" w14:textId="77777777" w:rsidR="00392083" w:rsidRPr="00392083" w:rsidRDefault="00392083" w:rsidP="00AB1836">
      <w:pPr>
        <w:rPr>
          <w:rFonts w:eastAsia="Times New Roman" w:cs="Times New Roman"/>
          <w:sz w:val="24"/>
          <w:szCs w:val="24"/>
        </w:rPr>
      </w:pPr>
    </w:p>
    <w:p w14:paraId="694E2682" w14:textId="77777777" w:rsidR="00392083" w:rsidRDefault="00392083" w:rsidP="00392083">
      <w:pPr>
        <w:rPr>
          <w:sz w:val="24"/>
          <w:szCs w:val="24"/>
        </w:rPr>
      </w:pPr>
      <w:r w:rsidRPr="00392083">
        <w:rPr>
          <w:sz w:val="24"/>
          <w:szCs w:val="24"/>
        </w:rPr>
        <w:t>The Health and Wellbeing subcommittee met to discuss strengths in Chattahoochee Hills that support residents’ health, as well as gaps, barriers, and needs.</w:t>
      </w:r>
    </w:p>
    <w:p w14:paraId="52407C1E" w14:textId="77777777" w:rsidR="00392083" w:rsidRPr="00392083" w:rsidRDefault="00392083" w:rsidP="00392083">
      <w:pPr>
        <w:rPr>
          <w:sz w:val="24"/>
          <w:szCs w:val="24"/>
        </w:rPr>
      </w:pPr>
    </w:p>
    <w:p w14:paraId="6F31EC96" w14:textId="11797819" w:rsidR="00392083" w:rsidRDefault="00392083" w:rsidP="00AB1836">
      <w:pPr>
        <w:rPr>
          <w:sz w:val="24"/>
          <w:szCs w:val="24"/>
        </w:rPr>
      </w:pPr>
      <w:r w:rsidRPr="00392083">
        <w:rPr>
          <w:sz w:val="24"/>
          <w:szCs w:val="24"/>
        </w:rPr>
        <w:t>The subcommittee was provided with maps of existing and planned trails and points of interest in Chattahoochee Hills, including farms, community centers, and other cultural and community resources.</w:t>
      </w:r>
    </w:p>
    <w:p w14:paraId="4C016F74" w14:textId="77777777" w:rsidR="00392083" w:rsidRDefault="00392083" w:rsidP="00AB1836">
      <w:pPr>
        <w:rPr>
          <w:sz w:val="24"/>
          <w:szCs w:val="24"/>
        </w:rPr>
      </w:pPr>
    </w:p>
    <w:p w14:paraId="7E4DED00" w14:textId="0E8A0FEA" w:rsidR="00392083" w:rsidRPr="00392083" w:rsidRDefault="00392083" w:rsidP="00AB1836">
      <w:pPr>
        <w:rPr>
          <w:sz w:val="24"/>
          <w:szCs w:val="24"/>
        </w:rPr>
      </w:pPr>
      <w:r w:rsidRPr="00392083">
        <w:rPr>
          <w:sz w:val="24"/>
          <w:szCs w:val="24"/>
        </w:rPr>
        <w:t>A summary and key takeaways from the subcommittee conversations follows.</w:t>
      </w:r>
    </w:p>
    <w:p w14:paraId="64EA47E5" w14:textId="7CF9368D" w:rsidR="00AB1836" w:rsidRPr="00AB1836" w:rsidRDefault="00741D05" w:rsidP="00AB1836">
      <w:pPr>
        <w:rPr>
          <w:rFonts w:eastAsia="Times New Roman" w:cs="Times New Roman"/>
          <w:sz w:val="24"/>
          <w:szCs w:val="24"/>
        </w:rPr>
      </w:pPr>
      <w:r>
        <w:rPr>
          <w:rFonts w:eastAsia="Times New Roman" w:cs="Times New Roman"/>
          <w:sz w:val="24"/>
          <w:szCs w:val="24"/>
        </w:rPr>
        <w:pict w14:anchorId="16FA6E0C">
          <v:rect id="_x0000_i1025" style="width:0;height:1.5pt" o:hralign="center" o:hrstd="t" o:hr="t" fillcolor="#a0a0a0" stroked="f"/>
        </w:pict>
      </w:r>
    </w:p>
    <w:p w14:paraId="0AD5167A" w14:textId="77777777" w:rsidR="00AB1836" w:rsidRPr="00D05C3D" w:rsidRDefault="00AB1836" w:rsidP="00AB1836">
      <w:pPr>
        <w:spacing w:before="100" w:beforeAutospacing="1" w:after="100" w:afterAutospacing="1"/>
        <w:outlineLvl w:val="2"/>
        <w:rPr>
          <w:rFonts w:eastAsia="Times New Roman" w:cs="Times New Roman"/>
          <w:b/>
          <w:bCs/>
          <w:sz w:val="24"/>
          <w:szCs w:val="24"/>
        </w:rPr>
      </w:pPr>
      <w:r w:rsidRPr="00D05C3D">
        <w:rPr>
          <w:rFonts w:eastAsia="Times New Roman" w:cs="Times New Roman"/>
          <w:b/>
          <w:bCs/>
          <w:sz w:val="24"/>
          <w:szCs w:val="24"/>
        </w:rPr>
        <w:t>What Contributes to Residents’ Health and Wellbeing?</w:t>
      </w:r>
    </w:p>
    <w:p w14:paraId="2BCC0A95" w14:textId="1E46E442" w:rsidR="00AB1836" w:rsidRPr="00AB1836" w:rsidRDefault="00D05C3D" w:rsidP="00AB1836">
      <w:pPr>
        <w:spacing w:before="100" w:beforeAutospacing="1" w:after="100" w:afterAutospacing="1"/>
        <w:rPr>
          <w:rFonts w:eastAsia="Times New Roman" w:cs="Times New Roman"/>
          <w:sz w:val="24"/>
          <w:szCs w:val="24"/>
        </w:rPr>
      </w:pPr>
      <w:r>
        <w:rPr>
          <w:rFonts w:eastAsia="Times New Roman" w:cs="Times New Roman"/>
          <w:sz w:val="24"/>
          <w:szCs w:val="24"/>
        </w:rPr>
        <w:t>Attendees</w:t>
      </w:r>
      <w:r w:rsidR="00AB1836" w:rsidRPr="00AB1836">
        <w:rPr>
          <w:rFonts w:eastAsia="Times New Roman" w:cs="Times New Roman"/>
          <w:sz w:val="24"/>
          <w:szCs w:val="24"/>
        </w:rPr>
        <w:t xml:space="preserve"> identified several strengths that support health and wellbeing in Chattahoochee Hills:</w:t>
      </w:r>
    </w:p>
    <w:p w14:paraId="4DBEBBD0" w14:textId="77777777" w:rsidR="00AB1836" w:rsidRPr="00AB1836" w:rsidRDefault="00AB1836" w:rsidP="00AB1836">
      <w:pPr>
        <w:numPr>
          <w:ilvl w:val="0"/>
          <w:numId w:val="4"/>
        </w:numPr>
        <w:spacing w:before="100" w:beforeAutospacing="1" w:after="100" w:afterAutospacing="1"/>
        <w:rPr>
          <w:rFonts w:eastAsia="Times New Roman" w:cs="Times New Roman"/>
          <w:sz w:val="24"/>
          <w:szCs w:val="24"/>
        </w:rPr>
      </w:pPr>
      <w:r w:rsidRPr="00AB1836">
        <w:rPr>
          <w:rFonts w:eastAsia="Times New Roman" w:cs="Times New Roman"/>
          <w:b/>
          <w:bCs/>
          <w:sz w:val="24"/>
          <w:szCs w:val="24"/>
        </w:rPr>
        <w:t>Natural Environment &amp; Active Living</w:t>
      </w:r>
      <w:r w:rsidRPr="00AB1836">
        <w:rPr>
          <w:rFonts w:eastAsia="Times New Roman" w:cs="Times New Roman"/>
          <w:sz w:val="24"/>
          <w:szCs w:val="24"/>
        </w:rPr>
        <w:t xml:space="preserve"> </w:t>
      </w:r>
    </w:p>
    <w:p w14:paraId="2937F18E" w14:textId="77777777" w:rsidR="00AB1836" w:rsidRPr="00AB1836" w:rsidRDefault="00AB1836" w:rsidP="00AB1836">
      <w:pPr>
        <w:numPr>
          <w:ilvl w:val="1"/>
          <w:numId w:val="4"/>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Trees, clean air, and access to nature </w:t>
      </w:r>
    </w:p>
    <w:p w14:paraId="623AAA01" w14:textId="77777777" w:rsidR="00AB1836" w:rsidRPr="00AB1836" w:rsidRDefault="00AB1836" w:rsidP="00AB1836">
      <w:pPr>
        <w:numPr>
          <w:ilvl w:val="1"/>
          <w:numId w:val="4"/>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Trails for walking, biking, and horseback riding </w:t>
      </w:r>
    </w:p>
    <w:p w14:paraId="7F98C4E5" w14:textId="77777777" w:rsidR="00AB1836" w:rsidRPr="00AB1836" w:rsidRDefault="00AB1836" w:rsidP="00AB1836">
      <w:pPr>
        <w:numPr>
          <w:ilvl w:val="1"/>
          <w:numId w:val="4"/>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Gravel roads that support walking and biking </w:t>
      </w:r>
    </w:p>
    <w:p w14:paraId="22C691E9" w14:textId="77777777" w:rsidR="00AB1836" w:rsidRPr="00AB1836" w:rsidRDefault="00AB1836" w:rsidP="00AB1836">
      <w:pPr>
        <w:numPr>
          <w:ilvl w:val="0"/>
          <w:numId w:val="4"/>
        </w:numPr>
        <w:spacing w:before="100" w:beforeAutospacing="1" w:after="100" w:afterAutospacing="1"/>
        <w:rPr>
          <w:rFonts w:eastAsia="Times New Roman" w:cs="Times New Roman"/>
          <w:sz w:val="24"/>
          <w:szCs w:val="24"/>
        </w:rPr>
      </w:pPr>
      <w:r w:rsidRPr="00AB1836">
        <w:rPr>
          <w:rFonts w:eastAsia="Times New Roman" w:cs="Times New Roman"/>
          <w:b/>
          <w:bCs/>
          <w:sz w:val="24"/>
          <w:szCs w:val="24"/>
        </w:rPr>
        <w:t>Community Character &amp; Quality of Life</w:t>
      </w:r>
      <w:r w:rsidRPr="00AB1836">
        <w:rPr>
          <w:rFonts w:eastAsia="Times New Roman" w:cs="Times New Roman"/>
          <w:sz w:val="24"/>
          <w:szCs w:val="24"/>
        </w:rPr>
        <w:t xml:space="preserve"> </w:t>
      </w:r>
    </w:p>
    <w:p w14:paraId="36D84FEB" w14:textId="77777777" w:rsidR="00AB1836" w:rsidRPr="00AB1836" w:rsidRDefault="00AB1836" w:rsidP="00AB1836">
      <w:pPr>
        <w:numPr>
          <w:ilvl w:val="1"/>
          <w:numId w:val="4"/>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Slower pace of life with fewer visual distractions (e.g., billboards, powerlines) </w:t>
      </w:r>
    </w:p>
    <w:p w14:paraId="237EADA9" w14:textId="77777777" w:rsidR="00AB1836" w:rsidRPr="00AB1836" w:rsidRDefault="00AB1836" w:rsidP="00AB1836">
      <w:pPr>
        <w:numPr>
          <w:ilvl w:val="1"/>
          <w:numId w:val="4"/>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Strong sense of community and friendliness </w:t>
      </w:r>
    </w:p>
    <w:p w14:paraId="4DD8E437" w14:textId="77777777" w:rsidR="00AB1836" w:rsidRPr="00AB1836" w:rsidRDefault="00AB1836" w:rsidP="00AB1836">
      <w:pPr>
        <w:numPr>
          <w:ilvl w:val="1"/>
          <w:numId w:val="4"/>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High overall quality of life </w:t>
      </w:r>
    </w:p>
    <w:p w14:paraId="14B7F830" w14:textId="77777777" w:rsidR="00AB1836" w:rsidRPr="00AB1836" w:rsidRDefault="00AB1836" w:rsidP="00AB1836">
      <w:pPr>
        <w:numPr>
          <w:ilvl w:val="1"/>
          <w:numId w:val="4"/>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Emphasis placed by the city and residents on wellbeing </w:t>
      </w:r>
    </w:p>
    <w:p w14:paraId="70B8F39F" w14:textId="77777777" w:rsidR="00AB1836" w:rsidRPr="00AB1836" w:rsidRDefault="00AB1836" w:rsidP="00AB1836">
      <w:pPr>
        <w:numPr>
          <w:ilvl w:val="0"/>
          <w:numId w:val="4"/>
        </w:numPr>
        <w:spacing w:before="100" w:beforeAutospacing="1" w:after="100" w:afterAutospacing="1"/>
        <w:rPr>
          <w:rFonts w:eastAsia="Times New Roman" w:cs="Times New Roman"/>
          <w:sz w:val="24"/>
          <w:szCs w:val="24"/>
        </w:rPr>
      </w:pPr>
      <w:r w:rsidRPr="00AB1836">
        <w:rPr>
          <w:rFonts w:eastAsia="Times New Roman" w:cs="Times New Roman"/>
          <w:b/>
          <w:bCs/>
          <w:sz w:val="24"/>
          <w:szCs w:val="24"/>
        </w:rPr>
        <w:t>Social Connection</w:t>
      </w:r>
      <w:r w:rsidRPr="00AB1836">
        <w:rPr>
          <w:rFonts w:eastAsia="Times New Roman" w:cs="Times New Roman"/>
          <w:sz w:val="24"/>
          <w:szCs w:val="24"/>
        </w:rPr>
        <w:t xml:space="preserve"> </w:t>
      </w:r>
    </w:p>
    <w:p w14:paraId="0266FEB8" w14:textId="77777777" w:rsidR="00AB1836" w:rsidRPr="00AB1836" w:rsidRDefault="00AB1836" w:rsidP="00AB1836">
      <w:pPr>
        <w:numPr>
          <w:ilvl w:val="1"/>
          <w:numId w:val="4"/>
        </w:numPr>
        <w:spacing w:before="100" w:beforeAutospacing="1" w:after="100" w:afterAutospacing="1"/>
        <w:rPr>
          <w:rFonts w:eastAsia="Times New Roman" w:cs="Times New Roman"/>
          <w:sz w:val="24"/>
          <w:szCs w:val="24"/>
        </w:rPr>
      </w:pPr>
      <w:r w:rsidRPr="00AB1836">
        <w:rPr>
          <w:rFonts w:eastAsia="Times New Roman" w:cs="Times New Roman"/>
          <w:sz w:val="24"/>
          <w:szCs w:val="24"/>
        </w:rPr>
        <w:lastRenderedPageBreak/>
        <w:t xml:space="preserve">Strong social ties and sense of belonging </w:t>
      </w:r>
    </w:p>
    <w:p w14:paraId="4446984F" w14:textId="77777777" w:rsidR="00AB1836" w:rsidRPr="00AB1836" w:rsidRDefault="00AB1836" w:rsidP="00AB1836">
      <w:pPr>
        <w:numPr>
          <w:ilvl w:val="1"/>
          <w:numId w:val="4"/>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Mix of ages and life stages </w:t>
      </w:r>
    </w:p>
    <w:p w14:paraId="634DE2C5" w14:textId="77777777" w:rsidR="00AB1836" w:rsidRPr="00AB1836" w:rsidRDefault="00AB1836" w:rsidP="00AB1836">
      <w:pPr>
        <w:numPr>
          <w:ilvl w:val="1"/>
          <w:numId w:val="4"/>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Opportunities for connection, including through church communities and elder networks </w:t>
      </w:r>
    </w:p>
    <w:p w14:paraId="3E0188C4" w14:textId="77777777" w:rsidR="00AB1836" w:rsidRPr="00AB1836" w:rsidRDefault="00AB1836" w:rsidP="00AB1836">
      <w:pPr>
        <w:numPr>
          <w:ilvl w:val="0"/>
          <w:numId w:val="4"/>
        </w:numPr>
        <w:spacing w:before="100" w:beforeAutospacing="1" w:after="100" w:afterAutospacing="1"/>
        <w:rPr>
          <w:rFonts w:eastAsia="Times New Roman" w:cs="Times New Roman"/>
          <w:sz w:val="24"/>
          <w:szCs w:val="24"/>
        </w:rPr>
      </w:pPr>
      <w:r w:rsidRPr="00AB1836">
        <w:rPr>
          <w:rFonts w:eastAsia="Times New Roman" w:cs="Times New Roman"/>
          <w:b/>
          <w:bCs/>
          <w:sz w:val="24"/>
          <w:szCs w:val="24"/>
        </w:rPr>
        <w:t>Public Safety &amp; Services</w:t>
      </w:r>
      <w:r w:rsidRPr="00AB1836">
        <w:rPr>
          <w:rFonts w:eastAsia="Times New Roman" w:cs="Times New Roman"/>
          <w:sz w:val="24"/>
          <w:szCs w:val="24"/>
        </w:rPr>
        <w:t xml:space="preserve"> </w:t>
      </w:r>
    </w:p>
    <w:p w14:paraId="5BE8A1F1" w14:textId="77777777" w:rsidR="00AB1836" w:rsidRPr="00AB1836" w:rsidRDefault="00AB1836" w:rsidP="00AB1836">
      <w:pPr>
        <w:numPr>
          <w:ilvl w:val="1"/>
          <w:numId w:val="4"/>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Fire and EMT services </w:t>
      </w:r>
    </w:p>
    <w:p w14:paraId="0699731F" w14:textId="77777777" w:rsidR="00AB1836" w:rsidRPr="00AB1836" w:rsidRDefault="00AB1836" w:rsidP="00AB1836">
      <w:pPr>
        <w:numPr>
          <w:ilvl w:val="1"/>
          <w:numId w:val="4"/>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Positive perception of Chattahoochee Hills Police Department </w:t>
      </w:r>
    </w:p>
    <w:p w14:paraId="47E21433" w14:textId="77777777" w:rsidR="00AB1836" w:rsidRPr="00AB1836" w:rsidRDefault="00AB1836" w:rsidP="00AB1836">
      <w:pPr>
        <w:numPr>
          <w:ilvl w:val="1"/>
          <w:numId w:val="4"/>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General sense of safety </w:t>
      </w:r>
    </w:p>
    <w:p w14:paraId="472DBB40" w14:textId="77777777" w:rsidR="00AB1836" w:rsidRPr="00AB1836" w:rsidRDefault="00AB1836" w:rsidP="00AB1836">
      <w:pPr>
        <w:numPr>
          <w:ilvl w:val="0"/>
          <w:numId w:val="4"/>
        </w:numPr>
        <w:spacing w:before="100" w:beforeAutospacing="1" w:after="100" w:afterAutospacing="1"/>
        <w:rPr>
          <w:rFonts w:eastAsia="Times New Roman" w:cs="Times New Roman"/>
          <w:sz w:val="24"/>
          <w:szCs w:val="24"/>
        </w:rPr>
      </w:pPr>
      <w:r w:rsidRPr="00AB1836">
        <w:rPr>
          <w:rFonts w:eastAsia="Times New Roman" w:cs="Times New Roman"/>
          <w:b/>
          <w:bCs/>
          <w:sz w:val="24"/>
          <w:szCs w:val="24"/>
        </w:rPr>
        <w:t>Community Assets &amp; Opportunities</w:t>
      </w:r>
      <w:r w:rsidRPr="00AB1836">
        <w:rPr>
          <w:rFonts w:eastAsia="Times New Roman" w:cs="Times New Roman"/>
          <w:sz w:val="24"/>
          <w:szCs w:val="24"/>
        </w:rPr>
        <w:t xml:space="preserve"> </w:t>
      </w:r>
    </w:p>
    <w:p w14:paraId="40754E1B" w14:textId="77777777" w:rsidR="00AB1836" w:rsidRPr="00AB1836" w:rsidRDefault="00AB1836" w:rsidP="00AB1836">
      <w:pPr>
        <w:numPr>
          <w:ilvl w:val="1"/>
          <w:numId w:val="4"/>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Brickworks and other local gathering places </w:t>
      </w:r>
    </w:p>
    <w:p w14:paraId="6F424310" w14:textId="77777777" w:rsidR="00AB1836" w:rsidRPr="00AB1836" w:rsidRDefault="00AB1836" w:rsidP="00AB1836">
      <w:pPr>
        <w:numPr>
          <w:ilvl w:val="1"/>
          <w:numId w:val="4"/>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Potential for expanded group fitness and wellness programming at community facilities </w:t>
      </w:r>
    </w:p>
    <w:p w14:paraId="5C13B42C" w14:textId="77777777" w:rsidR="00AB1836" w:rsidRPr="00AB1836" w:rsidRDefault="00741D05" w:rsidP="00AB1836">
      <w:pPr>
        <w:rPr>
          <w:rFonts w:eastAsia="Times New Roman" w:cs="Times New Roman"/>
          <w:sz w:val="24"/>
          <w:szCs w:val="24"/>
        </w:rPr>
      </w:pPr>
      <w:r>
        <w:rPr>
          <w:rFonts w:eastAsia="Times New Roman" w:cs="Times New Roman"/>
          <w:sz w:val="24"/>
          <w:szCs w:val="24"/>
        </w:rPr>
        <w:pict w14:anchorId="205C8593">
          <v:rect id="_x0000_i1026" style="width:0;height:1.5pt" o:hralign="center" o:hrstd="t" o:hr="t" fillcolor="#a0a0a0" stroked="f"/>
        </w:pict>
      </w:r>
    </w:p>
    <w:p w14:paraId="7AF3E375" w14:textId="77777777" w:rsidR="00AB1836" w:rsidRPr="00D05C3D" w:rsidRDefault="00AB1836" w:rsidP="00AB1836">
      <w:pPr>
        <w:spacing w:before="100" w:beforeAutospacing="1" w:after="100" w:afterAutospacing="1"/>
        <w:outlineLvl w:val="2"/>
        <w:rPr>
          <w:rFonts w:eastAsia="Times New Roman" w:cs="Times New Roman"/>
          <w:b/>
          <w:bCs/>
          <w:sz w:val="24"/>
          <w:szCs w:val="24"/>
        </w:rPr>
      </w:pPr>
      <w:r w:rsidRPr="00D05C3D">
        <w:rPr>
          <w:rFonts w:eastAsia="Times New Roman" w:cs="Times New Roman"/>
          <w:b/>
          <w:bCs/>
          <w:sz w:val="24"/>
          <w:szCs w:val="24"/>
        </w:rPr>
        <w:t>Gaps, Barriers, and Needs</w:t>
      </w:r>
    </w:p>
    <w:p w14:paraId="7969F9C9" w14:textId="77777777" w:rsidR="00AB1836" w:rsidRPr="00AB1836" w:rsidRDefault="00AB1836" w:rsidP="00AB1836">
      <w:pPr>
        <w:spacing w:before="100" w:beforeAutospacing="1" w:after="100" w:afterAutospacing="1"/>
        <w:rPr>
          <w:rFonts w:eastAsia="Times New Roman" w:cs="Times New Roman"/>
          <w:sz w:val="24"/>
          <w:szCs w:val="24"/>
        </w:rPr>
      </w:pPr>
      <w:r w:rsidRPr="00AB1836">
        <w:rPr>
          <w:rFonts w:eastAsia="Times New Roman" w:cs="Times New Roman"/>
          <w:sz w:val="24"/>
          <w:szCs w:val="24"/>
        </w:rPr>
        <w:t>Participants highlighted several challenges and areas for improvement:</w:t>
      </w:r>
    </w:p>
    <w:p w14:paraId="71A07EA4" w14:textId="77777777" w:rsidR="00AB1836" w:rsidRPr="00AB1836" w:rsidRDefault="00AB1836" w:rsidP="00AB1836">
      <w:pPr>
        <w:numPr>
          <w:ilvl w:val="0"/>
          <w:numId w:val="5"/>
        </w:numPr>
        <w:spacing w:before="100" w:beforeAutospacing="1" w:after="100" w:afterAutospacing="1"/>
        <w:rPr>
          <w:rFonts w:eastAsia="Times New Roman" w:cs="Times New Roman"/>
          <w:sz w:val="24"/>
          <w:szCs w:val="24"/>
        </w:rPr>
      </w:pPr>
      <w:r w:rsidRPr="00AB1836">
        <w:rPr>
          <w:rFonts w:eastAsia="Times New Roman" w:cs="Times New Roman"/>
          <w:b/>
          <w:bCs/>
          <w:sz w:val="24"/>
          <w:szCs w:val="24"/>
        </w:rPr>
        <w:t>Healthcare Access</w:t>
      </w:r>
      <w:r w:rsidRPr="00AB1836">
        <w:rPr>
          <w:rFonts w:eastAsia="Times New Roman" w:cs="Times New Roman"/>
          <w:sz w:val="24"/>
          <w:szCs w:val="24"/>
        </w:rPr>
        <w:t xml:space="preserve"> </w:t>
      </w:r>
    </w:p>
    <w:p w14:paraId="352745B3" w14:textId="77777777" w:rsidR="00AB1836" w:rsidRPr="00AB1836" w:rsidRDefault="00AB1836" w:rsidP="00AB1836">
      <w:pPr>
        <w:numPr>
          <w:ilvl w:val="1"/>
          <w:numId w:val="5"/>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Limited access to nearby healthcare facilities (healthcare desert) </w:t>
      </w:r>
    </w:p>
    <w:p w14:paraId="3EA9C210" w14:textId="77777777" w:rsidR="00AB1836" w:rsidRPr="00AB1836" w:rsidRDefault="00AB1836" w:rsidP="00AB1836">
      <w:pPr>
        <w:numPr>
          <w:ilvl w:val="1"/>
          <w:numId w:val="5"/>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Lack of EMS transport and concerns about emergency response times </w:t>
      </w:r>
    </w:p>
    <w:p w14:paraId="1186B815" w14:textId="77777777" w:rsidR="00AB1836" w:rsidRPr="00AB1836" w:rsidRDefault="00AB1836" w:rsidP="00AB1836">
      <w:pPr>
        <w:numPr>
          <w:ilvl w:val="1"/>
          <w:numId w:val="5"/>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Limited nearby emergency departments </w:t>
      </w:r>
    </w:p>
    <w:p w14:paraId="7850B00D" w14:textId="77777777" w:rsidR="00AB1836" w:rsidRPr="00AB1836" w:rsidRDefault="00AB1836" w:rsidP="00AB1836">
      <w:pPr>
        <w:numPr>
          <w:ilvl w:val="1"/>
          <w:numId w:val="5"/>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Growing demand for services as the population increases </w:t>
      </w:r>
    </w:p>
    <w:p w14:paraId="4A7EEC4A" w14:textId="77777777" w:rsidR="00AB1836" w:rsidRPr="00AB1836" w:rsidRDefault="00AB1836" w:rsidP="00AB1836">
      <w:pPr>
        <w:numPr>
          <w:ilvl w:val="1"/>
          <w:numId w:val="5"/>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Need for more senior services and support for aging in place </w:t>
      </w:r>
    </w:p>
    <w:p w14:paraId="023BBF9C" w14:textId="77777777" w:rsidR="00AB1836" w:rsidRPr="00AB1836" w:rsidRDefault="00AB1836" w:rsidP="00AB1836">
      <w:pPr>
        <w:numPr>
          <w:ilvl w:val="0"/>
          <w:numId w:val="5"/>
        </w:numPr>
        <w:spacing w:before="100" w:beforeAutospacing="1" w:after="100" w:afterAutospacing="1"/>
        <w:rPr>
          <w:rFonts w:eastAsia="Times New Roman" w:cs="Times New Roman"/>
          <w:sz w:val="24"/>
          <w:szCs w:val="24"/>
        </w:rPr>
      </w:pPr>
      <w:r w:rsidRPr="00AB1836">
        <w:rPr>
          <w:rFonts w:eastAsia="Times New Roman" w:cs="Times New Roman"/>
          <w:b/>
          <w:bCs/>
          <w:sz w:val="24"/>
          <w:szCs w:val="24"/>
        </w:rPr>
        <w:t>Mental Health &amp; Wellness Services</w:t>
      </w:r>
      <w:r w:rsidRPr="00AB1836">
        <w:rPr>
          <w:rFonts w:eastAsia="Times New Roman" w:cs="Times New Roman"/>
          <w:sz w:val="24"/>
          <w:szCs w:val="24"/>
        </w:rPr>
        <w:t xml:space="preserve"> </w:t>
      </w:r>
    </w:p>
    <w:p w14:paraId="4932664A" w14:textId="77777777" w:rsidR="00AB1836" w:rsidRPr="00AB1836" w:rsidRDefault="00AB1836" w:rsidP="00AB1836">
      <w:pPr>
        <w:numPr>
          <w:ilvl w:val="1"/>
          <w:numId w:val="5"/>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Limited availability of mental health resources </w:t>
      </w:r>
    </w:p>
    <w:p w14:paraId="2D8AFB94" w14:textId="77777777" w:rsidR="00AB1836" w:rsidRPr="00AB1836" w:rsidRDefault="00AB1836" w:rsidP="00AB1836">
      <w:pPr>
        <w:numPr>
          <w:ilvl w:val="1"/>
          <w:numId w:val="5"/>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Lack of awareness of existing services </w:t>
      </w:r>
    </w:p>
    <w:p w14:paraId="47E22D50" w14:textId="77777777" w:rsidR="00AB1836" w:rsidRPr="00AB1836" w:rsidRDefault="00AB1836" w:rsidP="00AB1836">
      <w:pPr>
        <w:numPr>
          <w:ilvl w:val="1"/>
          <w:numId w:val="5"/>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Need for expanded wellness services overall </w:t>
      </w:r>
    </w:p>
    <w:p w14:paraId="4AF13A04" w14:textId="77777777" w:rsidR="00AB1836" w:rsidRPr="00AB1836" w:rsidRDefault="00AB1836" w:rsidP="00AB1836">
      <w:pPr>
        <w:numPr>
          <w:ilvl w:val="0"/>
          <w:numId w:val="5"/>
        </w:numPr>
        <w:spacing w:before="100" w:beforeAutospacing="1" w:after="100" w:afterAutospacing="1"/>
        <w:rPr>
          <w:rFonts w:eastAsia="Times New Roman" w:cs="Times New Roman"/>
          <w:sz w:val="24"/>
          <w:szCs w:val="24"/>
        </w:rPr>
      </w:pPr>
      <w:r w:rsidRPr="00AB1836">
        <w:rPr>
          <w:rFonts w:eastAsia="Times New Roman" w:cs="Times New Roman"/>
          <w:b/>
          <w:bCs/>
          <w:sz w:val="24"/>
          <w:szCs w:val="24"/>
        </w:rPr>
        <w:t>Food Access</w:t>
      </w:r>
      <w:r w:rsidRPr="00AB1836">
        <w:rPr>
          <w:rFonts w:eastAsia="Times New Roman" w:cs="Times New Roman"/>
          <w:sz w:val="24"/>
          <w:szCs w:val="24"/>
        </w:rPr>
        <w:t xml:space="preserve"> </w:t>
      </w:r>
    </w:p>
    <w:p w14:paraId="234B9122" w14:textId="77777777" w:rsidR="00AB1836" w:rsidRPr="00AB1836" w:rsidRDefault="00AB1836" w:rsidP="00AB1836">
      <w:pPr>
        <w:numPr>
          <w:ilvl w:val="1"/>
          <w:numId w:val="5"/>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Limited access to quality and affordable food </w:t>
      </w:r>
    </w:p>
    <w:p w14:paraId="250B8B7D" w14:textId="77777777" w:rsidR="00AB1836" w:rsidRPr="00AB1836" w:rsidRDefault="00AB1836" w:rsidP="00AB1836">
      <w:pPr>
        <w:numPr>
          <w:ilvl w:val="1"/>
          <w:numId w:val="5"/>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Concerns about food safety and food waste </w:t>
      </w:r>
    </w:p>
    <w:p w14:paraId="46F2EE7C" w14:textId="77777777" w:rsidR="00AB1836" w:rsidRPr="00AB1836" w:rsidRDefault="00AB1836" w:rsidP="00AB1836">
      <w:pPr>
        <w:numPr>
          <w:ilvl w:val="0"/>
          <w:numId w:val="5"/>
        </w:numPr>
        <w:spacing w:before="100" w:beforeAutospacing="1" w:after="100" w:afterAutospacing="1"/>
        <w:rPr>
          <w:rFonts w:eastAsia="Times New Roman" w:cs="Times New Roman"/>
          <w:sz w:val="24"/>
          <w:szCs w:val="24"/>
        </w:rPr>
      </w:pPr>
      <w:r w:rsidRPr="00AB1836">
        <w:rPr>
          <w:rFonts w:eastAsia="Times New Roman" w:cs="Times New Roman"/>
          <w:b/>
          <w:bCs/>
          <w:sz w:val="24"/>
          <w:szCs w:val="24"/>
        </w:rPr>
        <w:t>Health Education &amp; Outreach</w:t>
      </w:r>
      <w:r w:rsidRPr="00AB1836">
        <w:rPr>
          <w:rFonts w:eastAsia="Times New Roman" w:cs="Times New Roman"/>
          <w:sz w:val="24"/>
          <w:szCs w:val="24"/>
        </w:rPr>
        <w:t xml:space="preserve"> </w:t>
      </w:r>
    </w:p>
    <w:p w14:paraId="70B3EE19" w14:textId="77777777" w:rsidR="00AB1836" w:rsidRPr="00AB1836" w:rsidRDefault="00AB1836" w:rsidP="00AB1836">
      <w:pPr>
        <w:numPr>
          <w:ilvl w:val="1"/>
          <w:numId w:val="5"/>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Need for more health education opportunities (e.g., seminars, workshops) </w:t>
      </w:r>
    </w:p>
    <w:p w14:paraId="41C23A3B" w14:textId="77777777" w:rsidR="00AB1836" w:rsidRPr="00AB1836" w:rsidRDefault="00AB1836" w:rsidP="00AB1836">
      <w:pPr>
        <w:numPr>
          <w:ilvl w:val="1"/>
          <w:numId w:val="5"/>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Interest in community health workers and volunteer-based support systems </w:t>
      </w:r>
    </w:p>
    <w:p w14:paraId="5340BABB" w14:textId="77777777" w:rsidR="00AB1836" w:rsidRPr="00AB1836" w:rsidRDefault="00AB1836" w:rsidP="00AB1836">
      <w:pPr>
        <w:numPr>
          <w:ilvl w:val="0"/>
          <w:numId w:val="5"/>
        </w:numPr>
        <w:spacing w:before="100" w:beforeAutospacing="1" w:after="100" w:afterAutospacing="1"/>
        <w:rPr>
          <w:rFonts w:eastAsia="Times New Roman" w:cs="Times New Roman"/>
          <w:sz w:val="24"/>
          <w:szCs w:val="24"/>
        </w:rPr>
      </w:pPr>
      <w:r w:rsidRPr="00AB1836">
        <w:rPr>
          <w:rFonts w:eastAsia="Times New Roman" w:cs="Times New Roman"/>
          <w:b/>
          <w:bCs/>
          <w:sz w:val="24"/>
          <w:szCs w:val="24"/>
        </w:rPr>
        <w:t>Community Connectivity</w:t>
      </w:r>
      <w:r w:rsidRPr="00AB1836">
        <w:rPr>
          <w:rFonts w:eastAsia="Times New Roman" w:cs="Times New Roman"/>
          <w:sz w:val="24"/>
          <w:szCs w:val="24"/>
        </w:rPr>
        <w:t xml:space="preserve"> </w:t>
      </w:r>
    </w:p>
    <w:p w14:paraId="754874D7" w14:textId="77777777" w:rsidR="00AB1836" w:rsidRPr="00AB1836" w:rsidRDefault="00AB1836" w:rsidP="00AB1836">
      <w:pPr>
        <w:numPr>
          <w:ilvl w:val="1"/>
          <w:numId w:val="5"/>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Need to strengthen connections between Serenbe and other areas of Chattahoochee Hills </w:t>
      </w:r>
    </w:p>
    <w:p w14:paraId="77B7654C" w14:textId="77777777" w:rsidR="00AB1836" w:rsidRPr="00AB1836" w:rsidRDefault="00AB1836" w:rsidP="00AB1836">
      <w:pPr>
        <w:numPr>
          <w:ilvl w:val="0"/>
          <w:numId w:val="5"/>
        </w:numPr>
        <w:spacing w:before="100" w:beforeAutospacing="1" w:after="100" w:afterAutospacing="1"/>
        <w:rPr>
          <w:rFonts w:eastAsia="Times New Roman" w:cs="Times New Roman"/>
          <w:sz w:val="24"/>
          <w:szCs w:val="24"/>
        </w:rPr>
      </w:pPr>
      <w:r w:rsidRPr="00AB1836">
        <w:rPr>
          <w:rFonts w:eastAsia="Times New Roman" w:cs="Times New Roman"/>
          <w:b/>
          <w:bCs/>
          <w:sz w:val="24"/>
          <w:szCs w:val="24"/>
        </w:rPr>
        <w:t>Infrastructure &amp; Services</w:t>
      </w:r>
      <w:r w:rsidRPr="00AB1836">
        <w:rPr>
          <w:rFonts w:eastAsia="Times New Roman" w:cs="Times New Roman"/>
          <w:sz w:val="24"/>
          <w:szCs w:val="24"/>
        </w:rPr>
        <w:t xml:space="preserve"> </w:t>
      </w:r>
    </w:p>
    <w:p w14:paraId="51B604ED" w14:textId="77777777" w:rsidR="00AB1836" w:rsidRPr="00AB1836" w:rsidRDefault="00AB1836" w:rsidP="00AB1836">
      <w:pPr>
        <w:numPr>
          <w:ilvl w:val="1"/>
          <w:numId w:val="5"/>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Waste and recycling service gaps </w:t>
      </w:r>
    </w:p>
    <w:p w14:paraId="4EE7DCBA" w14:textId="77777777" w:rsidR="00AB1836" w:rsidRPr="00AB1836" w:rsidRDefault="00AB1836" w:rsidP="00AB1836">
      <w:pPr>
        <w:numPr>
          <w:ilvl w:val="1"/>
          <w:numId w:val="5"/>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Fire station facility needs </w:t>
      </w:r>
    </w:p>
    <w:p w14:paraId="300BA33D" w14:textId="77777777" w:rsidR="00AB1836" w:rsidRPr="00AB1836" w:rsidRDefault="00AB1836" w:rsidP="00AB1836">
      <w:pPr>
        <w:numPr>
          <w:ilvl w:val="0"/>
          <w:numId w:val="5"/>
        </w:numPr>
        <w:spacing w:before="100" w:beforeAutospacing="1" w:after="100" w:afterAutospacing="1"/>
        <w:rPr>
          <w:rFonts w:eastAsia="Times New Roman" w:cs="Times New Roman"/>
          <w:sz w:val="24"/>
          <w:szCs w:val="24"/>
        </w:rPr>
      </w:pPr>
      <w:r w:rsidRPr="00AB1836">
        <w:rPr>
          <w:rFonts w:eastAsia="Times New Roman" w:cs="Times New Roman"/>
          <w:b/>
          <w:bCs/>
          <w:sz w:val="24"/>
          <w:szCs w:val="24"/>
        </w:rPr>
        <w:t>Affordability</w:t>
      </w:r>
      <w:r w:rsidRPr="00AB1836">
        <w:rPr>
          <w:rFonts w:eastAsia="Times New Roman" w:cs="Times New Roman"/>
          <w:sz w:val="24"/>
          <w:szCs w:val="24"/>
        </w:rPr>
        <w:t xml:space="preserve"> </w:t>
      </w:r>
    </w:p>
    <w:p w14:paraId="49822291" w14:textId="77777777" w:rsidR="00AB1836" w:rsidRPr="00AB1836" w:rsidRDefault="00AB1836" w:rsidP="00AB1836">
      <w:pPr>
        <w:numPr>
          <w:ilvl w:val="1"/>
          <w:numId w:val="5"/>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Cost barriers related to healthcare and food </w:t>
      </w:r>
    </w:p>
    <w:p w14:paraId="2074F27D" w14:textId="77777777" w:rsidR="00AB1836" w:rsidRPr="00AB1836" w:rsidRDefault="00AB1836" w:rsidP="00AB1836">
      <w:pPr>
        <w:numPr>
          <w:ilvl w:val="0"/>
          <w:numId w:val="5"/>
        </w:numPr>
        <w:spacing w:before="100" w:beforeAutospacing="1" w:after="100" w:afterAutospacing="1"/>
        <w:rPr>
          <w:rFonts w:eastAsia="Times New Roman" w:cs="Times New Roman"/>
          <w:sz w:val="24"/>
          <w:szCs w:val="24"/>
        </w:rPr>
      </w:pPr>
      <w:r w:rsidRPr="00AB1836">
        <w:rPr>
          <w:rFonts w:eastAsia="Times New Roman" w:cs="Times New Roman"/>
          <w:b/>
          <w:bCs/>
          <w:sz w:val="24"/>
          <w:szCs w:val="24"/>
        </w:rPr>
        <w:t>Coordination &amp; Governance</w:t>
      </w:r>
      <w:r w:rsidRPr="00AB1836">
        <w:rPr>
          <w:rFonts w:eastAsia="Times New Roman" w:cs="Times New Roman"/>
          <w:sz w:val="24"/>
          <w:szCs w:val="24"/>
        </w:rPr>
        <w:t xml:space="preserve"> </w:t>
      </w:r>
    </w:p>
    <w:p w14:paraId="418768C5" w14:textId="77777777" w:rsidR="00AB1836" w:rsidRPr="00AB1836" w:rsidRDefault="00AB1836" w:rsidP="00AB1836">
      <w:pPr>
        <w:numPr>
          <w:ilvl w:val="1"/>
          <w:numId w:val="5"/>
        </w:numPr>
        <w:spacing w:before="100" w:beforeAutospacing="1" w:after="100" w:afterAutospacing="1"/>
        <w:rPr>
          <w:rFonts w:eastAsia="Times New Roman" w:cs="Times New Roman"/>
          <w:sz w:val="24"/>
          <w:szCs w:val="24"/>
        </w:rPr>
      </w:pPr>
      <w:r w:rsidRPr="00AB1836">
        <w:rPr>
          <w:rFonts w:eastAsia="Times New Roman" w:cs="Times New Roman"/>
          <w:sz w:val="24"/>
          <w:szCs w:val="24"/>
        </w:rPr>
        <w:lastRenderedPageBreak/>
        <w:t xml:space="preserve">Need for stronger engagement with Fulton County </w:t>
      </w:r>
    </w:p>
    <w:p w14:paraId="02CB32B9" w14:textId="77777777" w:rsidR="00AB1836" w:rsidRPr="00AB1836" w:rsidRDefault="00AB1836" w:rsidP="00AB1836">
      <w:pPr>
        <w:numPr>
          <w:ilvl w:val="1"/>
          <w:numId w:val="5"/>
        </w:numPr>
        <w:spacing w:before="100" w:beforeAutospacing="1" w:after="100" w:afterAutospacing="1"/>
        <w:rPr>
          <w:rFonts w:eastAsia="Times New Roman" w:cs="Times New Roman"/>
          <w:sz w:val="24"/>
          <w:szCs w:val="24"/>
        </w:rPr>
      </w:pPr>
      <w:r w:rsidRPr="00AB1836">
        <w:rPr>
          <w:rFonts w:eastAsia="Times New Roman" w:cs="Times New Roman"/>
          <w:sz w:val="24"/>
          <w:szCs w:val="24"/>
        </w:rPr>
        <w:t xml:space="preserve">Interest in clarifying the city’s role in county-level planning and coordination </w:t>
      </w:r>
    </w:p>
    <w:p w14:paraId="48659EED" w14:textId="77777777" w:rsidR="00AB1836" w:rsidRPr="00AB1836" w:rsidRDefault="00741D05" w:rsidP="00AB1836">
      <w:pPr>
        <w:rPr>
          <w:rFonts w:eastAsia="Times New Roman" w:cs="Times New Roman"/>
          <w:sz w:val="24"/>
          <w:szCs w:val="24"/>
        </w:rPr>
      </w:pPr>
      <w:r>
        <w:rPr>
          <w:rFonts w:eastAsia="Times New Roman" w:cs="Times New Roman"/>
          <w:sz w:val="24"/>
          <w:szCs w:val="24"/>
        </w:rPr>
        <w:pict w14:anchorId="187D0942">
          <v:rect id="_x0000_i1027" style="width:0;height:1.5pt" o:hralign="center" o:hrstd="t" o:hr="t" fillcolor="#a0a0a0" stroked="f"/>
        </w:pict>
      </w:r>
    </w:p>
    <w:p w14:paraId="7D8EBB05" w14:textId="77777777" w:rsidR="00AB1836" w:rsidRPr="00D05C3D" w:rsidRDefault="00AB1836" w:rsidP="00AB1836">
      <w:pPr>
        <w:spacing w:before="100" w:beforeAutospacing="1" w:after="100" w:afterAutospacing="1"/>
        <w:outlineLvl w:val="2"/>
        <w:rPr>
          <w:rFonts w:eastAsia="Times New Roman" w:cs="Times New Roman"/>
          <w:b/>
          <w:bCs/>
          <w:sz w:val="24"/>
          <w:szCs w:val="24"/>
        </w:rPr>
      </w:pPr>
      <w:r w:rsidRPr="00D05C3D">
        <w:rPr>
          <w:rFonts w:eastAsia="Times New Roman" w:cs="Times New Roman"/>
          <w:b/>
          <w:bCs/>
          <w:sz w:val="24"/>
          <w:szCs w:val="24"/>
        </w:rPr>
        <w:t>Key Takeaways</w:t>
      </w:r>
    </w:p>
    <w:p w14:paraId="67A9A640" w14:textId="6E5D0176" w:rsidR="00AB1836" w:rsidRPr="00AB1836" w:rsidRDefault="00AB1836" w:rsidP="00AB1836">
      <w:pPr>
        <w:spacing w:before="100" w:beforeAutospacing="1" w:after="100" w:afterAutospacing="1"/>
        <w:rPr>
          <w:rFonts w:eastAsia="Times New Roman" w:cs="Times New Roman"/>
          <w:sz w:val="24"/>
          <w:szCs w:val="24"/>
        </w:rPr>
      </w:pPr>
      <w:r w:rsidRPr="00AB1836">
        <w:rPr>
          <w:rFonts w:eastAsia="Times New Roman" w:cs="Times New Roman"/>
          <w:sz w:val="24"/>
          <w:szCs w:val="24"/>
        </w:rPr>
        <w:t>Across both groups, there was strong alignment on the assets that make Chattahoochee Hills a healthy community</w:t>
      </w:r>
      <w:r w:rsidR="001F2B9A">
        <w:rPr>
          <w:rFonts w:eastAsia="Times New Roman" w:cs="Times New Roman"/>
          <w:sz w:val="24"/>
          <w:szCs w:val="24"/>
        </w:rPr>
        <w:t xml:space="preserve">, </w:t>
      </w:r>
      <w:r w:rsidRPr="00AB1836">
        <w:rPr>
          <w:rFonts w:eastAsia="Times New Roman" w:cs="Times New Roman"/>
          <w:sz w:val="24"/>
          <w:szCs w:val="24"/>
        </w:rPr>
        <w:t>particularly its natural environment, strong social fabric, and quality of life. However, there was also significant concern about gaps in healthcare access, especially emergency services, as well as broader needs related to wellness services, education, and aging populations. Strengthening partnerships, improving service access, and expanding community-based health resources were identified as key opportunities moving forward.</w:t>
      </w:r>
    </w:p>
    <w:p w14:paraId="16E2945B" w14:textId="7F1D029E" w:rsidR="00EC62BF" w:rsidRPr="00AB1836" w:rsidRDefault="00EC62BF" w:rsidP="00AB1836"/>
    <w:sectPr w:rsidR="00EC62BF" w:rsidRPr="00AB183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C3CE2" w14:textId="77777777" w:rsidR="000A7998" w:rsidRDefault="000A7998" w:rsidP="000A7998">
      <w:r>
        <w:separator/>
      </w:r>
    </w:p>
  </w:endnote>
  <w:endnote w:type="continuationSeparator" w:id="0">
    <w:p w14:paraId="72D4A3F1" w14:textId="77777777" w:rsidR="000A7998" w:rsidRDefault="000A7998" w:rsidP="000A7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9E2CE" w14:textId="77777777" w:rsidR="000A7998" w:rsidRDefault="000A79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4A2D9" w14:textId="77777777" w:rsidR="000A7998" w:rsidRDefault="000A79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67CA3" w14:textId="77777777" w:rsidR="000A7998" w:rsidRDefault="000A79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15902" w14:textId="77777777" w:rsidR="000A7998" w:rsidRDefault="000A7998" w:rsidP="000A7998">
      <w:r>
        <w:separator/>
      </w:r>
    </w:p>
  </w:footnote>
  <w:footnote w:type="continuationSeparator" w:id="0">
    <w:p w14:paraId="7E6C2956" w14:textId="77777777" w:rsidR="000A7998" w:rsidRDefault="000A7998" w:rsidP="000A7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82AFD" w14:textId="77777777" w:rsidR="000A7998" w:rsidRDefault="000A79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D74C8" w14:textId="77777777" w:rsidR="000A7998" w:rsidRDefault="000A79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71566" w14:textId="77777777" w:rsidR="000A7998" w:rsidRDefault="000A79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643C9"/>
    <w:multiLevelType w:val="hybridMultilevel"/>
    <w:tmpl w:val="7A429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435C8D"/>
    <w:multiLevelType w:val="hybridMultilevel"/>
    <w:tmpl w:val="8E4C6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96343"/>
    <w:multiLevelType w:val="hybridMultilevel"/>
    <w:tmpl w:val="AB4E56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30017F"/>
    <w:multiLevelType w:val="hybridMultilevel"/>
    <w:tmpl w:val="241A4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2B58DF"/>
    <w:multiLevelType w:val="multilevel"/>
    <w:tmpl w:val="59C65B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BC20F1"/>
    <w:multiLevelType w:val="multilevel"/>
    <w:tmpl w:val="F54AAE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1730235">
    <w:abstractNumId w:val="0"/>
  </w:num>
  <w:num w:numId="2" w16cid:durableId="1069618718">
    <w:abstractNumId w:val="2"/>
  </w:num>
  <w:num w:numId="3" w16cid:durableId="912853800">
    <w:abstractNumId w:val="1"/>
  </w:num>
  <w:num w:numId="4" w16cid:durableId="547109553">
    <w:abstractNumId w:val="4"/>
  </w:num>
  <w:num w:numId="5" w16cid:durableId="1052265632">
    <w:abstractNumId w:val="5"/>
  </w:num>
  <w:num w:numId="6" w16cid:durableId="12186626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865C5"/>
    <w:rsid w:val="00004C58"/>
    <w:rsid w:val="00015F1A"/>
    <w:rsid w:val="000A7998"/>
    <w:rsid w:val="001F2B9A"/>
    <w:rsid w:val="00384C8D"/>
    <w:rsid w:val="00392083"/>
    <w:rsid w:val="003C5988"/>
    <w:rsid w:val="00417105"/>
    <w:rsid w:val="00421A07"/>
    <w:rsid w:val="00474985"/>
    <w:rsid w:val="004865C5"/>
    <w:rsid w:val="00497BC0"/>
    <w:rsid w:val="004A2B77"/>
    <w:rsid w:val="005457EE"/>
    <w:rsid w:val="005575AC"/>
    <w:rsid w:val="0056063D"/>
    <w:rsid w:val="00761C7D"/>
    <w:rsid w:val="008E59A7"/>
    <w:rsid w:val="008F6435"/>
    <w:rsid w:val="008F6932"/>
    <w:rsid w:val="00A60C82"/>
    <w:rsid w:val="00AB1836"/>
    <w:rsid w:val="00B42E3A"/>
    <w:rsid w:val="00B56202"/>
    <w:rsid w:val="00B67A4C"/>
    <w:rsid w:val="00D05C3D"/>
    <w:rsid w:val="00D43EDB"/>
    <w:rsid w:val="00E47127"/>
    <w:rsid w:val="00EC62BF"/>
    <w:rsid w:val="00F96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332976B"/>
  <w15:chartTrackingRefBased/>
  <w15:docId w15:val="{A9ADDF35-835A-4412-B1B8-4EC0092A7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65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65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65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65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65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65C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65C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65C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65C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5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65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65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65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65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65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65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65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65C5"/>
    <w:rPr>
      <w:rFonts w:eastAsiaTheme="majorEastAsia" w:cstheme="majorBidi"/>
      <w:color w:val="272727" w:themeColor="text1" w:themeTint="D8"/>
    </w:rPr>
  </w:style>
  <w:style w:type="paragraph" w:styleId="Title">
    <w:name w:val="Title"/>
    <w:basedOn w:val="Normal"/>
    <w:next w:val="Normal"/>
    <w:link w:val="TitleChar"/>
    <w:uiPriority w:val="10"/>
    <w:qFormat/>
    <w:rsid w:val="004865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5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5C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65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5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865C5"/>
    <w:rPr>
      <w:i/>
      <w:iCs/>
      <w:color w:val="404040" w:themeColor="text1" w:themeTint="BF"/>
    </w:rPr>
  </w:style>
  <w:style w:type="paragraph" w:styleId="ListParagraph">
    <w:name w:val="List Paragraph"/>
    <w:basedOn w:val="Normal"/>
    <w:uiPriority w:val="34"/>
    <w:qFormat/>
    <w:rsid w:val="004865C5"/>
    <w:pPr>
      <w:ind w:left="720"/>
      <w:contextualSpacing/>
    </w:pPr>
  </w:style>
  <w:style w:type="character" w:styleId="IntenseEmphasis">
    <w:name w:val="Intense Emphasis"/>
    <w:basedOn w:val="DefaultParagraphFont"/>
    <w:uiPriority w:val="21"/>
    <w:qFormat/>
    <w:rsid w:val="004865C5"/>
    <w:rPr>
      <w:i/>
      <w:iCs/>
      <w:color w:val="0F4761" w:themeColor="accent1" w:themeShade="BF"/>
    </w:rPr>
  </w:style>
  <w:style w:type="paragraph" w:styleId="IntenseQuote">
    <w:name w:val="Intense Quote"/>
    <w:basedOn w:val="Normal"/>
    <w:next w:val="Normal"/>
    <w:link w:val="IntenseQuoteChar"/>
    <w:uiPriority w:val="30"/>
    <w:qFormat/>
    <w:rsid w:val="004865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65C5"/>
    <w:rPr>
      <w:i/>
      <w:iCs/>
      <w:color w:val="0F4761" w:themeColor="accent1" w:themeShade="BF"/>
    </w:rPr>
  </w:style>
  <w:style w:type="character" w:styleId="IntenseReference">
    <w:name w:val="Intense Reference"/>
    <w:basedOn w:val="DefaultParagraphFont"/>
    <w:uiPriority w:val="32"/>
    <w:qFormat/>
    <w:rsid w:val="004865C5"/>
    <w:rPr>
      <w:b/>
      <w:bCs/>
      <w:smallCaps/>
      <w:color w:val="0F4761" w:themeColor="accent1" w:themeShade="BF"/>
      <w:spacing w:val="5"/>
    </w:rPr>
  </w:style>
  <w:style w:type="paragraph" w:styleId="Header">
    <w:name w:val="header"/>
    <w:basedOn w:val="Normal"/>
    <w:link w:val="HeaderChar"/>
    <w:uiPriority w:val="99"/>
    <w:unhideWhenUsed/>
    <w:rsid w:val="000A7998"/>
    <w:pPr>
      <w:tabs>
        <w:tab w:val="center" w:pos="4680"/>
        <w:tab w:val="right" w:pos="9360"/>
      </w:tabs>
    </w:pPr>
  </w:style>
  <w:style w:type="character" w:customStyle="1" w:styleId="HeaderChar">
    <w:name w:val="Header Char"/>
    <w:basedOn w:val="DefaultParagraphFont"/>
    <w:link w:val="Header"/>
    <w:uiPriority w:val="99"/>
    <w:rsid w:val="000A7998"/>
  </w:style>
  <w:style w:type="paragraph" w:styleId="Footer">
    <w:name w:val="footer"/>
    <w:basedOn w:val="Normal"/>
    <w:link w:val="FooterChar"/>
    <w:uiPriority w:val="99"/>
    <w:unhideWhenUsed/>
    <w:rsid w:val="000A7998"/>
    <w:pPr>
      <w:tabs>
        <w:tab w:val="center" w:pos="4680"/>
        <w:tab w:val="right" w:pos="9360"/>
      </w:tabs>
    </w:pPr>
  </w:style>
  <w:style w:type="character" w:customStyle="1" w:styleId="FooterChar">
    <w:name w:val="Footer Char"/>
    <w:basedOn w:val="DefaultParagraphFont"/>
    <w:link w:val="Footer"/>
    <w:uiPriority w:val="99"/>
    <w:rsid w:val="000A7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520</Words>
  <Characters>3078</Characters>
  <Application>Microsoft Office Word</Application>
  <DocSecurity>0</DocSecurity>
  <Lines>91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Robnik, Hannah</dc:creator>
  <cp:keywords/>
  <dc:description/>
  <cp:lastModifiedBy>Robnik, Hannah</cp:lastModifiedBy>
  <cp:revision>9</cp:revision>
  <dcterms:created xsi:type="dcterms:W3CDTF">2026-03-20T15:19:00Z</dcterms:created>
  <dcterms:modified xsi:type="dcterms:W3CDTF">2026-04-06T15:03:00Z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
  </property>
  <property fmtid="{D5CDD505-2E9C-101B-9397-08002B2CF9AE}" pid="3" name="Folder_Code">
    <vt:lpwstr/>
  </property>
  <property fmtid="{D5CDD505-2E9C-101B-9397-08002B2CF9AE}" pid="4" name="Folder_Name">
    <vt:lpwstr/>
  </property>
  <property fmtid="{D5CDD505-2E9C-101B-9397-08002B2CF9AE}" pid="5" name="Folder_Description">
    <vt:lpwstr/>
  </property>
  <property fmtid="{D5CDD505-2E9C-101B-9397-08002B2CF9AE}" pid="6" name="/Folder_Name/">
    <vt:lpwstr/>
  </property>
  <property fmtid="{D5CDD505-2E9C-101B-9397-08002B2CF9AE}" pid="7" name="/Folder_Description/">
    <vt:lpwstr/>
  </property>
  <property fmtid="{D5CDD505-2E9C-101B-9397-08002B2CF9AE}" pid="8" name="Folder_Version">
    <vt:lpwstr/>
  </property>
  <property fmtid="{D5CDD505-2E9C-101B-9397-08002B2CF9AE}" pid="9" name="Folder_VersionSeq">
    <vt:lpwstr/>
  </property>
  <property fmtid="{D5CDD505-2E9C-101B-9397-08002B2CF9AE}" pid="10" name="Folder_Manager">
    <vt:lpwstr/>
  </property>
  <property fmtid="{D5CDD505-2E9C-101B-9397-08002B2CF9AE}" pid="11" name="Folder_ManagerDesc">
    <vt:lpwstr/>
  </property>
  <property fmtid="{D5CDD505-2E9C-101B-9397-08002B2CF9AE}" pid="12" name="Folder_Storage">
    <vt:lpwstr/>
  </property>
  <property fmtid="{D5CDD505-2E9C-101B-9397-08002B2CF9AE}" pid="13" name="Folder_StorageDesc">
    <vt:lpwstr/>
  </property>
  <property fmtid="{D5CDD505-2E9C-101B-9397-08002B2CF9AE}" pid="14" name="Folder_Creator">
    <vt:lpwstr/>
  </property>
  <property fmtid="{D5CDD505-2E9C-101B-9397-08002B2CF9AE}" pid="15" name="Folder_CreatorDesc">
    <vt:lpwstr/>
  </property>
  <property fmtid="{D5CDD505-2E9C-101B-9397-08002B2CF9AE}" pid="16" name="Folder_CreateDate">
    <vt:lpwstr/>
  </property>
  <property fmtid="{D5CDD505-2E9C-101B-9397-08002B2CF9AE}" pid="17" name="Folder_Updater">
    <vt:lpwstr/>
  </property>
  <property fmtid="{D5CDD505-2E9C-101B-9397-08002B2CF9AE}" pid="18" name="Folder_UpdaterDesc">
    <vt:lpwstr/>
  </property>
  <property fmtid="{D5CDD505-2E9C-101B-9397-08002B2CF9AE}" pid="19" name="Folder_UpdateDate">
    <vt:lpwstr/>
  </property>
  <property fmtid="{D5CDD505-2E9C-101B-9397-08002B2CF9AE}" pid="20" name="Document_Number">
    <vt:lpwstr/>
  </property>
  <property fmtid="{D5CDD505-2E9C-101B-9397-08002B2CF9AE}" pid="21" name="Document_Name">
    <vt:lpwstr/>
  </property>
  <property fmtid="{D5CDD505-2E9C-101B-9397-08002B2CF9AE}" pid="22" name="Document_FileName">
    <vt:lpwstr/>
  </property>
  <property fmtid="{D5CDD505-2E9C-101B-9397-08002B2CF9AE}" pid="23" name="Document_Version">
    <vt:lpwstr/>
  </property>
  <property fmtid="{D5CDD505-2E9C-101B-9397-08002B2CF9AE}" pid="24" name="Document_VersionSeq">
    <vt:lpwstr/>
  </property>
  <property fmtid="{D5CDD505-2E9C-101B-9397-08002B2CF9AE}" pid="25" name="Document_Creator">
    <vt:lpwstr/>
  </property>
  <property fmtid="{D5CDD505-2E9C-101B-9397-08002B2CF9AE}" pid="26" name="Document_CreatorDesc">
    <vt:lpwstr/>
  </property>
  <property fmtid="{D5CDD505-2E9C-101B-9397-08002B2CF9AE}" pid="27" name="Document_CreateDate">
    <vt:lpwstr/>
  </property>
  <property fmtid="{D5CDD505-2E9C-101B-9397-08002B2CF9AE}" pid="28" name="Document_Updater">
    <vt:lpwstr/>
  </property>
  <property fmtid="{D5CDD505-2E9C-101B-9397-08002B2CF9AE}" pid="29" name="Document_UpdaterDesc">
    <vt:lpwstr/>
  </property>
  <property fmtid="{D5CDD505-2E9C-101B-9397-08002B2CF9AE}" pid="30" name="Document_UpdateDate">
    <vt:lpwstr/>
  </property>
  <property fmtid="{D5CDD505-2E9C-101B-9397-08002B2CF9AE}" pid="31" name="Document_Size">
    <vt:lpwstr/>
  </property>
  <property fmtid="{D5CDD505-2E9C-101B-9397-08002B2CF9AE}" pid="32" name="Document_Storage">
    <vt:lpwstr/>
  </property>
  <property fmtid="{D5CDD505-2E9C-101B-9397-08002B2CF9AE}" pid="33" name="Document_StorageDesc">
    <vt:lpwstr/>
  </property>
  <property fmtid="{D5CDD505-2E9C-101B-9397-08002B2CF9AE}" pid="34" name="Document_Department">
    <vt:lpwstr/>
  </property>
  <property fmtid="{D5CDD505-2E9C-101B-9397-08002B2CF9AE}" pid="35" name="Document_DepartmentDesc">
    <vt:lpwstr/>
  </property>
</Properties>
</file>